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85962" w14:textId="77777777" w:rsidR="00BF31CB" w:rsidRPr="004D4892" w:rsidRDefault="00BF31CB" w:rsidP="005342B2">
      <w:pPr>
        <w:suppressLineNumbers/>
        <w:jc w:val="center"/>
        <w:rPr>
          <w:rFonts w:asciiTheme="minorHAnsi" w:eastAsia="Arial Unicode MS" w:hAnsiTheme="minorHAnsi" w:cstheme="minorHAnsi"/>
          <w:i w:val="0"/>
          <w:color w:val="auto"/>
        </w:rPr>
      </w:pPr>
      <w:r w:rsidRPr="004D4892">
        <w:rPr>
          <w:rFonts w:asciiTheme="minorHAnsi" w:hAnsiTheme="minorHAnsi" w:cstheme="minorHAnsi"/>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347CDC56" w14:textId="351DAA5B" w:rsidR="00716430" w:rsidRPr="004D4892" w:rsidRDefault="00D05B97" w:rsidP="00CF7215">
      <w:pPr>
        <w:suppressLineNumbers/>
        <w:spacing w:after="0" w:line="240" w:lineRule="auto"/>
        <w:ind w:left="124" w:right="0" w:firstLine="0"/>
        <w:jc w:val="center"/>
        <w:rPr>
          <w:rFonts w:asciiTheme="minorHAnsi" w:eastAsia="Arial Unicode MS" w:hAnsiTheme="minorHAnsi" w:cstheme="minorHAnsi"/>
          <w:i w:val="0"/>
          <w:kern w:val="2"/>
          <w:sz w:val="18"/>
          <w:szCs w:val="18"/>
          <w:lang w:eastAsia="hi-IN" w:bidi="hi-IN"/>
        </w:rPr>
      </w:pPr>
      <w:bookmarkStart w:id="0" w:name="docs-internal-guid-eac9f7b6-7fff-5abf-63"/>
      <w:bookmarkEnd w:id="0"/>
      <w:r w:rsidRPr="004D4892">
        <w:rPr>
          <w:rFonts w:asciiTheme="minorHAnsi" w:eastAsia="Arial Unicode MS" w:hAnsiTheme="minorHAnsi" w:cstheme="minorHAnsi"/>
          <w:i w:val="0"/>
          <w:kern w:val="2"/>
          <w:sz w:val="18"/>
          <w:szCs w:val="18"/>
          <w:lang w:eastAsia="hi-IN" w:bidi="hi-IN"/>
        </w:rPr>
        <w:t>MINISTÉRIO DO TRABALHO E PREVIDÊNCIA</w:t>
      </w:r>
    </w:p>
    <w:p w14:paraId="5AE63921" w14:textId="4D2A876C" w:rsidR="00716430" w:rsidRPr="004D4892" w:rsidRDefault="00716430" w:rsidP="00CF7215">
      <w:pPr>
        <w:suppressLineNumbers/>
        <w:spacing w:after="0" w:line="240" w:lineRule="auto"/>
        <w:ind w:left="124" w:right="0" w:firstLine="0"/>
        <w:jc w:val="center"/>
        <w:rPr>
          <w:rFonts w:asciiTheme="minorHAnsi" w:eastAsia="Arial Unicode MS" w:hAnsiTheme="minorHAnsi" w:cstheme="minorHAnsi"/>
          <w:i w:val="0"/>
          <w:kern w:val="2"/>
          <w:sz w:val="18"/>
          <w:szCs w:val="18"/>
          <w:lang w:eastAsia="hi-IN" w:bidi="hi-IN"/>
        </w:rPr>
      </w:pPr>
      <w:r w:rsidRPr="004D4892">
        <w:rPr>
          <w:rFonts w:asciiTheme="minorHAnsi" w:eastAsia="Arial Unicode MS" w:hAnsiTheme="minorHAnsi" w:cstheme="minorHAnsi"/>
          <w:i w:val="0"/>
          <w:kern w:val="2"/>
          <w:sz w:val="18"/>
          <w:szCs w:val="18"/>
          <w:lang w:eastAsia="hi-IN" w:bidi="hi-IN"/>
        </w:rPr>
        <w:t>Secretaria Executiva</w:t>
      </w:r>
    </w:p>
    <w:p w14:paraId="6A00940A" w14:textId="77777777" w:rsidR="00D05B97" w:rsidRPr="004D4892" w:rsidRDefault="00D05B97" w:rsidP="00CF7215">
      <w:pPr>
        <w:suppressLineNumbers/>
        <w:spacing w:after="0" w:line="240" w:lineRule="auto"/>
        <w:ind w:left="124" w:right="0" w:firstLine="0"/>
        <w:jc w:val="center"/>
        <w:rPr>
          <w:rFonts w:asciiTheme="minorHAnsi" w:eastAsia="Arial Unicode MS" w:hAnsiTheme="minorHAnsi" w:cstheme="minorHAnsi"/>
          <w:i w:val="0"/>
          <w:kern w:val="2"/>
          <w:sz w:val="18"/>
          <w:szCs w:val="18"/>
          <w:lang w:eastAsia="hi-IN" w:bidi="hi-IN"/>
        </w:rPr>
      </w:pPr>
      <w:r w:rsidRPr="004D4892">
        <w:rPr>
          <w:rFonts w:asciiTheme="minorHAnsi" w:eastAsia="Arial Unicode MS" w:hAnsiTheme="minorHAnsi" w:cstheme="minorHAnsi"/>
          <w:i w:val="0"/>
          <w:kern w:val="2"/>
          <w:sz w:val="18"/>
          <w:szCs w:val="18"/>
          <w:lang w:eastAsia="hi-IN" w:bidi="hi-IN"/>
        </w:rPr>
        <w:t>Subsecretaria de Assuntos Corporativos</w:t>
      </w:r>
    </w:p>
    <w:p w14:paraId="12551FC7" w14:textId="333C44BC" w:rsidR="006D32A4" w:rsidRPr="004D4892" w:rsidRDefault="00D05B97" w:rsidP="00CF7215">
      <w:pPr>
        <w:suppressLineNumbers/>
        <w:spacing w:after="213" w:line="240" w:lineRule="auto"/>
        <w:ind w:left="124" w:right="0" w:firstLine="0"/>
        <w:jc w:val="center"/>
        <w:rPr>
          <w:rFonts w:asciiTheme="minorHAnsi" w:hAnsiTheme="minorHAnsi" w:cstheme="minorHAnsi"/>
          <w:i w:val="0"/>
          <w:iCs/>
          <w:sz w:val="18"/>
          <w:szCs w:val="18"/>
        </w:rPr>
      </w:pPr>
      <w:r w:rsidRPr="004D4892">
        <w:rPr>
          <w:rFonts w:asciiTheme="minorHAnsi" w:eastAsia="Arial Unicode MS" w:hAnsiTheme="minorHAnsi" w:cstheme="minorHAnsi"/>
          <w:i w:val="0"/>
          <w:kern w:val="2"/>
          <w:sz w:val="18"/>
          <w:szCs w:val="18"/>
          <w:lang w:eastAsia="hi-IN" w:bidi="hi-IN"/>
        </w:rPr>
        <w:t>Coordenação-Geral de Apoio aos Órgãos Colegiados</w:t>
      </w:r>
    </w:p>
    <w:p w14:paraId="1C22B57E" w14:textId="04AA3F90" w:rsidR="005534D3" w:rsidRPr="004D4892" w:rsidRDefault="005534D3" w:rsidP="005342B2">
      <w:pPr>
        <w:suppressLineNumbers/>
        <w:spacing w:after="213" w:line="259" w:lineRule="auto"/>
        <w:ind w:left="124" w:right="0" w:firstLine="0"/>
        <w:jc w:val="center"/>
        <w:rPr>
          <w:rFonts w:asciiTheme="minorHAnsi" w:hAnsiTheme="minorHAnsi" w:cstheme="minorHAnsi"/>
          <w:i w:val="0"/>
          <w:iCs/>
          <w:sz w:val="20"/>
          <w:szCs w:val="20"/>
        </w:rPr>
      </w:pPr>
      <w:r w:rsidRPr="004D4892">
        <w:rPr>
          <w:rFonts w:asciiTheme="minorHAnsi" w:hAnsiTheme="minorHAnsi" w:cstheme="minorHAnsi"/>
          <w:b/>
          <w:i w:val="0"/>
          <w:iCs/>
          <w:sz w:val="20"/>
          <w:szCs w:val="20"/>
        </w:rPr>
        <w:t xml:space="preserve"> </w:t>
      </w:r>
    </w:p>
    <w:p w14:paraId="7A99683B" w14:textId="77777777" w:rsidR="005534D3" w:rsidRPr="004D4892" w:rsidRDefault="005534D3" w:rsidP="005342B2">
      <w:pPr>
        <w:suppressLineNumbers/>
        <w:spacing w:after="23" w:line="259" w:lineRule="auto"/>
        <w:ind w:left="124" w:right="0" w:firstLine="0"/>
        <w:jc w:val="center"/>
        <w:rPr>
          <w:rFonts w:asciiTheme="minorHAnsi" w:hAnsiTheme="minorHAnsi" w:cstheme="minorHAnsi"/>
        </w:rPr>
      </w:pPr>
      <w:r w:rsidRPr="004D4892">
        <w:rPr>
          <w:rFonts w:asciiTheme="minorHAnsi" w:hAnsiTheme="minorHAnsi" w:cstheme="minorHAnsi"/>
          <w:b/>
          <w:i w:val="0"/>
          <w:sz w:val="44"/>
        </w:rPr>
        <w:t xml:space="preserve"> </w:t>
      </w:r>
    </w:p>
    <w:p w14:paraId="6DD809E2" w14:textId="5DB4570F" w:rsidR="00BF31CB" w:rsidRPr="004D4892" w:rsidRDefault="005534D3" w:rsidP="005342B2">
      <w:pPr>
        <w:suppressLineNumbers/>
        <w:spacing w:after="433" w:line="259" w:lineRule="auto"/>
        <w:ind w:left="69" w:right="0" w:firstLine="0"/>
        <w:jc w:val="center"/>
        <w:rPr>
          <w:rFonts w:asciiTheme="minorHAnsi" w:hAnsiTheme="minorHAnsi" w:cstheme="minorHAnsi"/>
        </w:rPr>
      </w:pPr>
      <w:r w:rsidRPr="004D4892">
        <w:rPr>
          <w:rFonts w:asciiTheme="minorHAnsi" w:hAnsiTheme="minorHAnsi" w:cstheme="minorHAnsi"/>
          <w:b/>
          <w:i w:val="0"/>
          <w:sz w:val="24"/>
        </w:rPr>
        <w:t xml:space="preserve"> </w:t>
      </w:r>
    </w:p>
    <w:p w14:paraId="48A9CB08" w14:textId="77777777" w:rsidR="005534D3" w:rsidRPr="004D4892" w:rsidRDefault="005534D3" w:rsidP="005342B2">
      <w:pPr>
        <w:pStyle w:val="Ttulo1"/>
        <w:suppressLineNumbers/>
        <w:rPr>
          <w:rFonts w:asciiTheme="minorHAnsi" w:hAnsiTheme="minorHAnsi" w:cstheme="minorHAnsi"/>
        </w:rPr>
      </w:pPr>
      <w:r w:rsidRPr="004D4892">
        <w:rPr>
          <w:rFonts w:asciiTheme="minorHAnsi" w:hAnsiTheme="minorHAnsi" w:cstheme="minorHAnsi"/>
        </w:rPr>
        <w:t>ATA</w:t>
      </w:r>
      <w:r w:rsidRPr="004D4892">
        <w:rPr>
          <w:rFonts w:asciiTheme="minorHAnsi" w:hAnsiTheme="minorHAnsi" w:cstheme="minorHAnsi"/>
          <w:color w:val="000000"/>
          <w:sz w:val="24"/>
        </w:rPr>
        <w:t xml:space="preserve"> </w:t>
      </w:r>
    </w:p>
    <w:p w14:paraId="34DEDB42" w14:textId="77777777" w:rsidR="005534D3" w:rsidRPr="004D4892" w:rsidRDefault="005534D3" w:rsidP="005342B2">
      <w:pPr>
        <w:suppressLineNumbers/>
        <w:spacing w:after="136" w:line="259" w:lineRule="auto"/>
        <w:ind w:left="80" w:right="0" w:firstLine="0"/>
        <w:jc w:val="center"/>
        <w:rPr>
          <w:rFonts w:asciiTheme="minorHAnsi" w:hAnsiTheme="minorHAnsi" w:cstheme="minorHAnsi"/>
        </w:rPr>
      </w:pPr>
      <w:r w:rsidRPr="004D4892">
        <w:rPr>
          <w:rFonts w:asciiTheme="minorHAnsi" w:hAnsiTheme="minorHAnsi" w:cstheme="minorHAnsi"/>
          <w:b/>
          <w:i w:val="0"/>
          <w:color w:val="0000FF"/>
          <w:sz w:val="28"/>
        </w:rPr>
        <w:t xml:space="preserve"> </w:t>
      </w:r>
    </w:p>
    <w:p w14:paraId="648E3549" w14:textId="77777777" w:rsidR="005534D3" w:rsidRPr="004D4892" w:rsidRDefault="005534D3" w:rsidP="005342B2">
      <w:pPr>
        <w:suppressLineNumbers/>
        <w:spacing w:after="246" w:line="259" w:lineRule="auto"/>
        <w:ind w:left="80" w:right="0" w:firstLine="0"/>
        <w:jc w:val="center"/>
        <w:rPr>
          <w:rFonts w:asciiTheme="minorHAnsi" w:hAnsiTheme="minorHAnsi" w:cstheme="minorHAnsi"/>
        </w:rPr>
      </w:pPr>
      <w:r w:rsidRPr="004D4892">
        <w:rPr>
          <w:rFonts w:asciiTheme="minorHAnsi" w:hAnsiTheme="minorHAnsi" w:cstheme="minorHAnsi"/>
          <w:b/>
          <w:i w:val="0"/>
          <w:color w:val="0000FF"/>
          <w:sz w:val="28"/>
        </w:rPr>
        <w:t xml:space="preserve"> </w:t>
      </w:r>
    </w:p>
    <w:p w14:paraId="3E9F2835" w14:textId="77777777" w:rsidR="005534D3" w:rsidRPr="004D4892" w:rsidRDefault="005534D3" w:rsidP="005342B2">
      <w:pPr>
        <w:suppressLineNumbers/>
        <w:spacing w:after="191" w:line="259" w:lineRule="auto"/>
        <w:ind w:left="113" w:right="0" w:firstLine="0"/>
        <w:jc w:val="center"/>
        <w:rPr>
          <w:rFonts w:asciiTheme="minorHAnsi" w:hAnsiTheme="minorHAnsi" w:cstheme="minorHAnsi"/>
        </w:rPr>
      </w:pPr>
      <w:r w:rsidRPr="004D4892">
        <w:rPr>
          <w:rFonts w:asciiTheme="minorHAnsi" w:hAnsiTheme="minorHAnsi" w:cstheme="minorHAnsi"/>
          <w:b/>
          <w:i w:val="0"/>
          <w:sz w:val="40"/>
        </w:rPr>
        <w:t xml:space="preserve"> </w:t>
      </w:r>
    </w:p>
    <w:p w14:paraId="6293A8F6" w14:textId="35700F39" w:rsidR="00B80ADF" w:rsidRPr="004D4892" w:rsidRDefault="005534D3" w:rsidP="005342B2">
      <w:pPr>
        <w:suppressLineNumbers/>
        <w:spacing w:after="0" w:line="259" w:lineRule="auto"/>
        <w:ind w:left="4" w:right="0" w:firstLine="0"/>
        <w:jc w:val="center"/>
        <w:rPr>
          <w:rFonts w:asciiTheme="minorHAnsi" w:hAnsiTheme="minorHAnsi" w:cstheme="minorHAnsi"/>
          <w:b/>
          <w:i w:val="0"/>
          <w:sz w:val="40"/>
        </w:rPr>
      </w:pPr>
      <w:r w:rsidRPr="004D4892">
        <w:rPr>
          <w:rFonts w:asciiTheme="minorHAnsi" w:hAnsiTheme="minorHAnsi" w:cstheme="minorHAnsi"/>
          <w:b/>
          <w:i w:val="0"/>
          <w:sz w:val="40"/>
        </w:rPr>
        <w:t>2</w:t>
      </w:r>
      <w:r w:rsidR="0015246D" w:rsidRPr="004D4892">
        <w:rPr>
          <w:rFonts w:asciiTheme="minorHAnsi" w:hAnsiTheme="minorHAnsi" w:cstheme="minorHAnsi"/>
          <w:b/>
          <w:i w:val="0"/>
          <w:sz w:val="40"/>
        </w:rPr>
        <w:t>8</w:t>
      </w:r>
      <w:r w:rsidR="000D4034" w:rsidRPr="004D4892">
        <w:rPr>
          <w:rFonts w:asciiTheme="minorHAnsi" w:hAnsiTheme="minorHAnsi" w:cstheme="minorHAnsi"/>
          <w:b/>
          <w:i w:val="0"/>
          <w:sz w:val="40"/>
        </w:rPr>
        <w:t>8</w:t>
      </w:r>
      <w:r w:rsidRPr="004D4892">
        <w:rPr>
          <w:rFonts w:asciiTheme="minorHAnsi" w:hAnsiTheme="minorHAnsi" w:cstheme="minorHAnsi"/>
          <w:b/>
          <w:i w:val="0"/>
          <w:sz w:val="40"/>
        </w:rPr>
        <w:t>ª REUNIÃO ORDINÁRIA DO</w:t>
      </w:r>
      <w:r w:rsidR="00CF04F8" w:rsidRPr="004D4892">
        <w:rPr>
          <w:rFonts w:asciiTheme="minorHAnsi" w:hAnsiTheme="minorHAnsi" w:cstheme="minorHAnsi"/>
          <w:b/>
          <w:i w:val="0"/>
          <w:sz w:val="40"/>
        </w:rPr>
        <w:t xml:space="preserve"> </w:t>
      </w:r>
      <w:r w:rsidRPr="004D4892">
        <w:rPr>
          <w:rFonts w:asciiTheme="minorHAnsi" w:hAnsiTheme="minorHAnsi" w:cstheme="minorHAnsi"/>
          <w:b/>
          <w:i w:val="0"/>
          <w:sz w:val="40"/>
        </w:rPr>
        <w:t xml:space="preserve">CONSELHO NACIONAL </w:t>
      </w:r>
      <w:r w:rsidR="00F47152" w:rsidRPr="004D4892">
        <w:rPr>
          <w:rFonts w:asciiTheme="minorHAnsi" w:hAnsiTheme="minorHAnsi" w:cstheme="minorHAnsi"/>
          <w:b/>
          <w:i w:val="0"/>
          <w:sz w:val="40"/>
        </w:rPr>
        <w:t>D</w:t>
      </w:r>
      <w:r w:rsidRPr="004D4892">
        <w:rPr>
          <w:rFonts w:asciiTheme="minorHAnsi" w:hAnsiTheme="minorHAnsi" w:cstheme="minorHAnsi"/>
          <w:b/>
          <w:i w:val="0"/>
          <w:sz w:val="40"/>
        </w:rPr>
        <w:t>E PREVIDÊNCIA</w:t>
      </w:r>
      <w:r w:rsidR="00671C8D" w:rsidRPr="004D4892">
        <w:rPr>
          <w:rFonts w:asciiTheme="minorHAnsi" w:hAnsiTheme="minorHAnsi" w:cstheme="minorHAnsi"/>
          <w:b/>
          <w:i w:val="0"/>
          <w:sz w:val="40"/>
        </w:rPr>
        <w:t xml:space="preserve"> SOCIAL</w:t>
      </w:r>
      <w:r w:rsidR="00CF04F8" w:rsidRPr="004D4892">
        <w:rPr>
          <w:rFonts w:asciiTheme="minorHAnsi" w:hAnsiTheme="minorHAnsi" w:cstheme="minorHAnsi"/>
          <w:b/>
          <w:i w:val="0"/>
          <w:sz w:val="40"/>
        </w:rPr>
        <w:t xml:space="preserve"> </w:t>
      </w:r>
    </w:p>
    <w:p w14:paraId="72C0F29C" w14:textId="3F03C90A" w:rsidR="005534D3" w:rsidRPr="004D4892" w:rsidRDefault="00B80ADF" w:rsidP="005342B2">
      <w:pPr>
        <w:suppressLineNumbers/>
        <w:spacing w:after="0" w:line="259" w:lineRule="auto"/>
        <w:ind w:left="4" w:right="0" w:firstLine="0"/>
        <w:jc w:val="center"/>
        <w:rPr>
          <w:rFonts w:asciiTheme="minorHAnsi" w:hAnsiTheme="minorHAnsi" w:cstheme="minorHAnsi"/>
        </w:rPr>
      </w:pPr>
      <w:r w:rsidRPr="004D4892">
        <w:rPr>
          <w:rFonts w:asciiTheme="minorHAnsi" w:hAnsiTheme="minorHAnsi" w:cstheme="minorHAnsi"/>
          <w:b/>
          <w:i w:val="0"/>
          <w:sz w:val="40"/>
        </w:rPr>
        <w:t xml:space="preserve">- </w:t>
      </w:r>
      <w:r w:rsidR="005534D3" w:rsidRPr="004D4892">
        <w:rPr>
          <w:rFonts w:asciiTheme="minorHAnsi" w:hAnsiTheme="minorHAnsi" w:cstheme="minorHAnsi"/>
          <w:b/>
          <w:i w:val="0"/>
          <w:sz w:val="40"/>
        </w:rPr>
        <w:t>CNP</w:t>
      </w:r>
      <w:r w:rsidR="00671C8D" w:rsidRPr="004D4892">
        <w:rPr>
          <w:rFonts w:asciiTheme="minorHAnsi" w:hAnsiTheme="minorHAnsi" w:cstheme="minorHAnsi"/>
          <w:b/>
          <w:i w:val="0"/>
          <w:sz w:val="40"/>
        </w:rPr>
        <w:t>S</w:t>
      </w:r>
      <w:r w:rsidRPr="004D4892">
        <w:rPr>
          <w:rFonts w:asciiTheme="minorHAnsi" w:hAnsiTheme="minorHAnsi" w:cstheme="minorHAnsi"/>
          <w:b/>
          <w:i w:val="0"/>
          <w:sz w:val="40"/>
        </w:rPr>
        <w:t xml:space="preserve"> -</w:t>
      </w:r>
    </w:p>
    <w:p w14:paraId="084738D1" w14:textId="77777777" w:rsidR="00DD312B" w:rsidRPr="004D4892" w:rsidRDefault="00DD312B" w:rsidP="00DD312B">
      <w:pPr>
        <w:suppressLineNumbers/>
        <w:spacing w:after="120" w:line="240" w:lineRule="auto"/>
        <w:ind w:left="5" w:right="0" w:firstLine="0"/>
        <w:jc w:val="center"/>
        <w:rPr>
          <w:rFonts w:asciiTheme="minorHAnsi" w:hAnsiTheme="minorHAnsi" w:cstheme="minorHAnsi"/>
          <w:i w:val="0"/>
        </w:rPr>
      </w:pPr>
    </w:p>
    <w:p w14:paraId="78058EE1" w14:textId="77777777" w:rsidR="00DD312B" w:rsidRPr="004D4892" w:rsidRDefault="00DD312B" w:rsidP="00DD312B">
      <w:pPr>
        <w:suppressLineNumbers/>
        <w:spacing w:after="120" w:line="240" w:lineRule="auto"/>
        <w:ind w:left="5" w:right="0" w:firstLine="0"/>
        <w:jc w:val="center"/>
        <w:rPr>
          <w:rFonts w:asciiTheme="minorHAnsi" w:hAnsiTheme="minorHAnsi" w:cstheme="minorHAnsi"/>
          <w:i w:val="0"/>
          <w:sz w:val="24"/>
        </w:rPr>
      </w:pPr>
      <w:r w:rsidRPr="004D4892">
        <w:rPr>
          <w:rFonts w:asciiTheme="minorHAnsi" w:hAnsiTheme="minorHAnsi" w:cstheme="minorHAnsi"/>
          <w:i w:val="0"/>
          <w:sz w:val="24"/>
        </w:rPr>
        <w:t>Videoconferência</w:t>
      </w:r>
    </w:p>
    <w:p w14:paraId="6F283D9C" w14:textId="4BD3629B" w:rsidR="005534D3" w:rsidRPr="004D4892" w:rsidRDefault="005534D3" w:rsidP="005342B2">
      <w:pPr>
        <w:suppressLineNumbers/>
        <w:spacing w:after="151" w:line="259" w:lineRule="auto"/>
        <w:ind w:left="69" w:right="0" w:firstLine="0"/>
        <w:jc w:val="center"/>
        <w:rPr>
          <w:rFonts w:asciiTheme="minorHAnsi" w:hAnsiTheme="minorHAnsi" w:cstheme="minorHAnsi"/>
        </w:rPr>
      </w:pPr>
    </w:p>
    <w:p w14:paraId="75D07C16" w14:textId="77777777" w:rsidR="005534D3" w:rsidRPr="004D4892" w:rsidRDefault="005534D3" w:rsidP="005342B2">
      <w:pPr>
        <w:suppressLineNumbers/>
        <w:spacing w:after="134" w:line="259" w:lineRule="auto"/>
        <w:ind w:left="80" w:right="0" w:firstLine="0"/>
        <w:jc w:val="center"/>
        <w:rPr>
          <w:rFonts w:asciiTheme="minorHAnsi" w:hAnsiTheme="minorHAnsi" w:cstheme="minorHAnsi"/>
        </w:rPr>
      </w:pPr>
      <w:r w:rsidRPr="004D4892">
        <w:rPr>
          <w:rFonts w:asciiTheme="minorHAnsi" w:hAnsiTheme="minorHAnsi" w:cstheme="minorHAnsi"/>
          <w:b/>
          <w:i w:val="0"/>
          <w:color w:val="0000FF"/>
          <w:sz w:val="28"/>
        </w:rPr>
        <w:t xml:space="preserve"> </w:t>
      </w:r>
    </w:p>
    <w:p w14:paraId="5A353FEB" w14:textId="77777777" w:rsidR="005534D3" w:rsidRPr="004D4892" w:rsidRDefault="005534D3" w:rsidP="005342B2">
      <w:pPr>
        <w:suppressLineNumbers/>
        <w:spacing w:after="134" w:line="259" w:lineRule="auto"/>
        <w:ind w:left="80" w:right="0" w:firstLine="0"/>
        <w:jc w:val="center"/>
        <w:rPr>
          <w:rFonts w:asciiTheme="minorHAnsi" w:hAnsiTheme="minorHAnsi" w:cstheme="minorHAnsi"/>
        </w:rPr>
      </w:pPr>
      <w:r w:rsidRPr="004D4892">
        <w:rPr>
          <w:rFonts w:asciiTheme="minorHAnsi" w:hAnsiTheme="minorHAnsi" w:cstheme="minorHAnsi"/>
          <w:b/>
          <w:i w:val="0"/>
          <w:color w:val="0000FF"/>
          <w:sz w:val="28"/>
        </w:rPr>
        <w:t xml:space="preserve"> </w:t>
      </w:r>
    </w:p>
    <w:p w14:paraId="47E1F1D0" w14:textId="77777777" w:rsidR="005534D3" w:rsidRPr="004D4892" w:rsidRDefault="005534D3" w:rsidP="005342B2">
      <w:pPr>
        <w:suppressLineNumbers/>
        <w:spacing w:after="136" w:line="259" w:lineRule="auto"/>
        <w:ind w:left="80" w:right="0" w:firstLine="0"/>
        <w:jc w:val="center"/>
        <w:rPr>
          <w:rFonts w:asciiTheme="minorHAnsi" w:hAnsiTheme="minorHAnsi" w:cstheme="minorHAnsi"/>
        </w:rPr>
      </w:pPr>
      <w:r w:rsidRPr="004D4892">
        <w:rPr>
          <w:rFonts w:asciiTheme="minorHAnsi" w:hAnsiTheme="minorHAnsi" w:cstheme="minorHAnsi"/>
          <w:b/>
          <w:i w:val="0"/>
          <w:color w:val="0000FF"/>
          <w:sz w:val="28"/>
        </w:rPr>
        <w:t xml:space="preserve"> </w:t>
      </w:r>
    </w:p>
    <w:p w14:paraId="4206916D" w14:textId="77777777" w:rsidR="005534D3" w:rsidRPr="004D4892" w:rsidRDefault="005534D3" w:rsidP="005342B2">
      <w:pPr>
        <w:suppressLineNumbers/>
        <w:spacing w:after="134" w:line="259" w:lineRule="auto"/>
        <w:ind w:left="80" w:right="0" w:firstLine="0"/>
        <w:jc w:val="center"/>
        <w:rPr>
          <w:rFonts w:asciiTheme="minorHAnsi" w:hAnsiTheme="minorHAnsi" w:cstheme="minorHAnsi"/>
        </w:rPr>
      </w:pPr>
      <w:r w:rsidRPr="004D4892">
        <w:rPr>
          <w:rFonts w:asciiTheme="minorHAnsi" w:hAnsiTheme="minorHAnsi" w:cstheme="minorHAnsi"/>
          <w:b/>
          <w:i w:val="0"/>
          <w:color w:val="0000FF"/>
          <w:sz w:val="28"/>
        </w:rPr>
        <w:t xml:space="preserve"> </w:t>
      </w:r>
    </w:p>
    <w:p w14:paraId="59A81988" w14:textId="2364C9D3" w:rsidR="00655B1E" w:rsidRPr="004D4892" w:rsidRDefault="005534D3" w:rsidP="00526107">
      <w:pPr>
        <w:suppressLineNumbers/>
        <w:spacing w:after="134" w:line="259" w:lineRule="auto"/>
        <w:ind w:left="80" w:right="0" w:firstLine="0"/>
        <w:jc w:val="center"/>
        <w:rPr>
          <w:rFonts w:asciiTheme="minorHAnsi" w:hAnsiTheme="minorHAnsi" w:cstheme="minorHAnsi"/>
          <w:b/>
          <w:i w:val="0"/>
          <w:color w:val="0000FF"/>
          <w:sz w:val="28"/>
        </w:rPr>
      </w:pPr>
      <w:r w:rsidRPr="004D4892">
        <w:rPr>
          <w:rFonts w:asciiTheme="minorHAnsi" w:hAnsiTheme="minorHAnsi" w:cstheme="minorHAnsi"/>
          <w:b/>
          <w:i w:val="0"/>
          <w:color w:val="0000FF"/>
          <w:sz w:val="28"/>
        </w:rPr>
        <w:t xml:space="preserve"> </w:t>
      </w:r>
    </w:p>
    <w:p w14:paraId="7ECE55FD" w14:textId="45832B87" w:rsidR="005534D3" w:rsidRPr="004D4892" w:rsidRDefault="005534D3" w:rsidP="005342B2">
      <w:pPr>
        <w:suppressLineNumbers/>
        <w:spacing w:after="134" w:line="259" w:lineRule="auto"/>
        <w:ind w:left="8" w:right="0" w:firstLine="0"/>
        <w:jc w:val="center"/>
        <w:rPr>
          <w:rFonts w:asciiTheme="minorHAnsi" w:hAnsiTheme="minorHAnsi" w:cstheme="minorHAnsi"/>
        </w:rPr>
      </w:pPr>
      <w:r w:rsidRPr="004D4892">
        <w:rPr>
          <w:rFonts w:asciiTheme="minorHAnsi" w:hAnsiTheme="minorHAnsi" w:cstheme="minorHAnsi"/>
          <w:b/>
          <w:i w:val="0"/>
          <w:color w:val="0000FF"/>
          <w:sz w:val="28"/>
        </w:rPr>
        <w:t xml:space="preserve">Brasília, </w:t>
      </w:r>
      <w:r w:rsidR="00DE7859" w:rsidRPr="004D4892">
        <w:rPr>
          <w:rFonts w:asciiTheme="minorHAnsi" w:hAnsiTheme="minorHAnsi" w:cstheme="minorHAnsi"/>
          <w:b/>
          <w:i w:val="0"/>
          <w:color w:val="0000FF"/>
          <w:sz w:val="28"/>
        </w:rPr>
        <w:t>1</w:t>
      </w:r>
      <w:r w:rsidR="000D4034" w:rsidRPr="004D4892">
        <w:rPr>
          <w:rFonts w:asciiTheme="minorHAnsi" w:hAnsiTheme="minorHAnsi" w:cstheme="minorHAnsi"/>
          <w:b/>
          <w:i w:val="0"/>
          <w:color w:val="0000FF"/>
          <w:sz w:val="28"/>
        </w:rPr>
        <w:t>2</w:t>
      </w:r>
      <w:r w:rsidR="00DE7859" w:rsidRPr="004D4892">
        <w:rPr>
          <w:rFonts w:asciiTheme="minorHAnsi" w:hAnsiTheme="minorHAnsi" w:cstheme="minorHAnsi"/>
          <w:b/>
          <w:i w:val="0"/>
          <w:color w:val="0000FF"/>
          <w:sz w:val="28"/>
        </w:rPr>
        <w:t xml:space="preserve"> de abril</w:t>
      </w:r>
      <w:r w:rsidR="00897547" w:rsidRPr="004D4892">
        <w:rPr>
          <w:rFonts w:asciiTheme="minorHAnsi" w:hAnsiTheme="minorHAnsi" w:cstheme="minorHAnsi"/>
          <w:b/>
          <w:i w:val="0"/>
          <w:color w:val="0000FF"/>
          <w:sz w:val="28"/>
        </w:rPr>
        <w:t xml:space="preserve"> </w:t>
      </w:r>
      <w:r w:rsidRPr="004D4892">
        <w:rPr>
          <w:rFonts w:asciiTheme="minorHAnsi" w:hAnsiTheme="minorHAnsi" w:cstheme="minorHAnsi"/>
          <w:b/>
          <w:i w:val="0"/>
          <w:color w:val="0000FF"/>
          <w:sz w:val="28"/>
        </w:rPr>
        <w:t>de 20</w:t>
      </w:r>
      <w:r w:rsidR="006B015B" w:rsidRPr="004D4892">
        <w:rPr>
          <w:rFonts w:asciiTheme="minorHAnsi" w:hAnsiTheme="minorHAnsi" w:cstheme="minorHAnsi"/>
          <w:b/>
          <w:i w:val="0"/>
          <w:color w:val="0000FF"/>
          <w:sz w:val="28"/>
        </w:rPr>
        <w:t>2</w:t>
      </w:r>
      <w:r w:rsidR="00C5348F" w:rsidRPr="004D4892">
        <w:rPr>
          <w:rFonts w:asciiTheme="minorHAnsi" w:hAnsiTheme="minorHAnsi" w:cstheme="minorHAnsi"/>
          <w:b/>
          <w:i w:val="0"/>
          <w:color w:val="0000FF"/>
          <w:sz w:val="28"/>
        </w:rPr>
        <w:t>2</w:t>
      </w:r>
      <w:r w:rsidRPr="004D4892">
        <w:rPr>
          <w:rFonts w:asciiTheme="minorHAnsi" w:hAnsiTheme="minorHAnsi" w:cstheme="minorHAnsi"/>
          <w:b/>
          <w:i w:val="0"/>
          <w:color w:val="0000FF"/>
          <w:sz w:val="28"/>
        </w:rPr>
        <w:t xml:space="preserve"> </w:t>
      </w:r>
    </w:p>
    <w:p w14:paraId="3C351778" w14:textId="77777777" w:rsidR="00655B1E" w:rsidRPr="004D4892" w:rsidRDefault="00655B1E" w:rsidP="005342B2">
      <w:pPr>
        <w:suppressLineNumbers/>
        <w:spacing w:after="120" w:line="240" w:lineRule="auto"/>
        <w:ind w:left="5" w:right="0" w:firstLine="0"/>
        <w:jc w:val="center"/>
        <w:rPr>
          <w:rFonts w:asciiTheme="minorHAnsi" w:hAnsiTheme="minorHAnsi" w:cstheme="minorHAnsi"/>
          <w:i w:val="0"/>
        </w:rPr>
      </w:pPr>
    </w:p>
    <w:p w14:paraId="779068C7" w14:textId="77777777" w:rsidR="004D4892" w:rsidRDefault="004D4892" w:rsidP="005342B2">
      <w:pPr>
        <w:pStyle w:val="Ttulo2"/>
        <w:suppressLineNumbers/>
        <w:spacing w:after="115"/>
        <w:ind w:left="0" w:right="7" w:firstLine="0"/>
        <w:jc w:val="center"/>
        <w:rPr>
          <w:rFonts w:asciiTheme="minorHAnsi" w:hAnsiTheme="minorHAnsi" w:cstheme="minorHAnsi"/>
        </w:rPr>
      </w:pPr>
    </w:p>
    <w:p w14:paraId="7729942A" w14:textId="77777777" w:rsidR="004D4892" w:rsidRDefault="004D4892" w:rsidP="005342B2">
      <w:pPr>
        <w:pStyle w:val="Ttulo2"/>
        <w:suppressLineNumbers/>
        <w:spacing w:after="115"/>
        <w:ind w:left="0" w:right="7" w:firstLine="0"/>
        <w:jc w:val="center"/>
        <w:rPr>
          <w:rFonts w:asciiTheme="minorHAnsi" w:hAnsiTheme="minorHAnsi" w:cstheme="minorHAnsi"/>
        </w:rPr>
      </w:pPr>
      <w:r>
        <w:rPr>
          <w:rFonts w:asciiTheme="minorHAnsi" w:hAnsiTheme="minorHAnsi" w:cstheme="minorHAnsi"/>
        </w:rPr>
        <w:br w:type="page"/>
      </w:r>
    </w:p>
    <w:p w14:paraId="04E91306" w14:textId="3D656D94" w:rsidR="005534D3" w:rsidRPr="004D4892" w:rsidRDefault="005534D3" w:rsidP="005342B2">
      <w:pPr>
        <w:pStyle w:val="Ttulo2"/>
        <w:suppressLineNumbers/>
        <w:spacing w:after="115"/>
        <w:ind w:left="0" w:right="7" w:firstLine="0"/>
        <w:jc w:val="center"/>
        <w:rPr>
          <w:rFonts w:asciiTheme="minorHAnsi" w:hAnsiTheme="minorHAnsi" w:cstheme="minorHAnsi"/>
        </w:rPr>
      </w:pPr>
      <w:r w:rsidRPr="004D4892">
        <w:rPr>
          <w:rFonts w:asciiTheme="minorHAnsi" w:hAnsiTheme="minorHAnsi" w:cstheme="minorHAnsi"/>
        </w:rPr>
        <w:lastRenderedPageBreak/>
        <w:t xml:space="preserve">ATA DA </w:t>
      </w:r>
      <w:r w:rsidR="00C5348F" w:rsidRPr="004D4892">
        <w:rPr>
          <w:rFonts w:asciiTheme="minorHAnsi" w:hAnsiTheme="minorHAnsi" w:cstheme="minorHAnsi"/>
        </w:rPr>
        <w:t>287</w:t>
      </w:r>
      <w:r w:rsidR="00E14D28" w:rsidRPr="004D4892">
        <w:rPr>
          <w:rFonts w:asciiTheme="minorHAnsi" w:hAnsiTheme="minorHAnsi" w:cstheme="minorHAnsi"/>
        </w:rPr>
        <w:t xml:space="preserve">ª </w:t>
      </w:r>
      <w:r w:rsidRPr="004D4892">
        <w:rPr>
          <w:rFonts w:asciiTheme="minorHAnsi" w:hAnsiTheme="minorHAnsi" w:cstheme="minorHAnsi"/>
        </w:rPr>
        <w:t>REUNIÃO ORDINÁRIA DO CNP</w:t>
      </w:r>
      <w:r w:rsidR="00671C8D" w:rsidRPr="004D4892">
        <w:rPr>
          <w:rFonts w:asciiTheme="minorHAnsi" w:hAnsiTheme="minorHAnsi" w:cstheme="minorHAnsi"/>
        </w:rPr>
        <w:t>S</w:t>
      </w:r>
      <w:r w:rsidRPr="004D4892">
        <w:rPr>
          <w:rFonts w:asciiTheme="minorHAnsi" w:hAnsiTheme="minorHAnsi" w:cstheme="minorHAnsi"/>
        </w:rPr>
        <w:t xml:space="preserve"> </w:t>
      </w:r>
    </w:p>
    <w:p w14:paraId="7C8B7EDB" w14:textId="6DED6009" w:rsidR="005534D3" w:rsidRPr="004D4892" w:rsidRDefault="005534D3" w:rsidP="005342B2">
      <w:pPr>
        <w:suppressLineNumbers/>
        <w:spacing w:after="117" w:line="259" w:lineRule="auto"/>
        <w:ind w:left="69" w:right="0" w:firstLine="0"/>
        <w:jc w:val="center"/>
        <w:rPr>
          <w:rFonts w:asciiTheme="minorHAnsi" w:hAnsiTheme="minorHAnsi" w:cstheme="minorHAnsi"/>
          <w:b/>
          <w:i w:val="0"/>
        </w:rPr>
      </w:pPr>
    </w:p>
    <w:p w14:paraId="2BDCF70A" w14:textId="77777777" w:rsidR="003A6185" w:rsidRPr="004D4892" w:rsidRDefault="003A6185" w:rsidP="005342B2">
      <w:pPr>
        <w:suppressLineNumbers/>
        <w:spacing w:after="117" w:line="259" w:lineRule="auto"/>
        <w:ind w:left="69" w:right="0" w:firstLine="0"/>
        <w:jc w:val="center"/>
        <w:rPr>
          <w:rFonts w:asciiTheme="minorHAnsi" w:hAnsiTheme="minorHAnsi" w:cstheme="minorHAnsi"/>
        </w:rPr>
      </w:pPr>
    </w:p>
    <w:p w14:paraId="0E8E81CF" w14:textId="0CEBB4B2" w:rsidR="005534D3" w:rsidRPr="004D4892" w:rsidRDefault="005534D3" w:rsidP="005342B2">
      <w:pPr>
        <w:suppressLineNumbers/>
        <w:spacing w:after="116" w:line="259" w:lineRule="auto"/>
        <w:ind w:left="-5" w:right="0"/>
        <w:rPr>
          <w:rFonts w:asciiTheme="minorHAnsi" w:hAnsiTheme="minorHAnsi" w:cstheme="minorHAnsi"/>
        </w:rPr>
      </w:pPr>
      <w:r w:rsidRPr="004D4892">
        <w:rPr>
          <w:rFonts w:asciiTheme="minorHAnsi" w:hAnsiTheme="minorHAnsi" w:cstheme="minorHAnsi"/>
          <w:b/>
          <w:i w:val="0"/>
        </w:rPr>
        <w:t>DATA</w:t>
      </w:r>
      <w:r w:rsidRPr="004D4892">
        <w:rPr>
          <w:rFonts w:asciiTheme="minorHAnsi" w:hAnsiTheme="minorHAnsi" w:cstheme="minorHAnsi"/>
          <w:bCs/>
          <w:i w:val="0"/>
        </w:rPr>
        <w:t xml:space="preserve">: </w:t>
      </w:r>
      <w:r w:rsidR="000D4034" w:rsidRPr="004D4892">
        <w:rPr>
          <w:rFonts w:asciiTheme="minorHAnsi" w:hAnsiTheme="minorHAnsi" w:cstheme="minorHAnsi"/>
          <w:bCs/>
          <w:i w:val="0"/>
        </w:rPr>
        <w:t>12 de abril</w:t>
      </w:r>
      <w:r w:rsidR="002D2193" w:rsidRPr="004D4892">
        <w:rPr>
          <w:rFonts w:asciiTheme="minorHAnsi" w:hAnsiTheme="minorHAnsi" w:cstheme="minorHAnsi"/>
          <w:bCs/>
          <w:i w:val="0"/>
        </w:rPr>
        <w:t xml:space="preserve"> d</w:t>
      </w:r>
      <w:r w:rsidRPr="004D4892">
        <w:rPr>
          <w:rFonts w:asciiTheme="minorHAnsi" w:hAnsiTheme="minorHAnsi" w:cstheme="minorHAnsi"/>
          <w:i w:val="0"/>
        </w:rPr>
        <w:t>e 20</w:t>
      </w:r>
      <w:r w:rsidR="006B015B" w:rsidRPr="004D4892">
        <w:rPr>
          <w:rFonts w:asciiTheme="minorHAnsi" w:hAnsiTheme="minorHAnsi" w:cstheme="minorHAnsi"/>
          <w:i w:val="0"/>
        </w:rPr>
        <w:t>2</w:t>
      </w:r>
      <w:r w:rsidR="00C5348F" w:rsidRPr="004D4892">
        <w:rPr>
          <w:rFonts w:asciiTheme="minorHAnsi" w:hAnsiTheme="minorHAnsi" w:cstheme="minorHAnsi"/>
          <w:i w:val="0"/>
        </w:rPr>
        <w:t>2</w:t>
      </w:r>
      <w:r w:rsidRPr="004D4892">
        <w:rPr>
          <w:rFonts w:asciiTheme="minorHAnsi" w:hAnsiTheme="minorHAnsi" w:cstheme="minorHAnsi"/>
          <w:i w:val="0"/>
        </w:rPr>
        <w:t xml:space="preserve"> </w:t>
      </w:r>
    </w:p>
    <w:p w14:paraId="0C16AB8F" w14:textId="16398840" w:rsidR="005534D3" w:rsidRPr="004D4892" w:rsidRDefault="005534D3" w:rsidP="005342B2">
      <w:pPr>
        <w:suppressLineNumbers/>
        <w:spacing w:after="116" w:line="259" w:lineRule="auto"/>
        <w:ind w:left="-5" w:right="0"/>
        <w:rPr>
          <w:rFonts w:asciiTheme="minorHAnsi" w:hAnsiTheme="minorHAnsi" w:cstheme="minorHAnsi"/>
          <w:i w:val="0"/>
        </w:rPr>
      </w:pPr>
      <w:r w:rsidRPr="004D4892">
        <w:rPr>
          <w:rFonts w:asciiTheme="minorHAnsi" w:hAnsiTheme="minorHAnsi" w:cstheme="minorHAnsi"/>
          <w:b/>
          <w:i w:val="0"/>
        </w:rPr>
        <w:t xml:space="preserve">LOCAL: </w:t>
      </w:r>
      <w:r w:rsidR="00BF31CB" w:rsidRPr="004D4892">
        <w:rPr>
          <w:rFonts w:asciiTheme="minorHAnsi" w:hAnsiTheme="minorHAnsi" w:cstheme="minorHAnsi"/>
          <w:i w:val="0"/>
        </w:rPr>
        <w:t xml:space="preserve">Microsoft </w:t>
      </w:r>
      <w:r w:rsidR="00BF31CB" w:rsidRPr="004D4892">
        <w:rPr>
          <w:rFonts w:asciiTheme="minorHAnsi" w:hAnsiTheme="minorHAnsi" w:cstheme="minorHAnsi"/>
          <w:iCs/>
        </w:rPr>
        <w:t xml:space="preserve">Teams – </w:t>
      </w:r>
      <w:r w:rsidR="00BF31CB" w:rsidRPr="004D4892">
        <w:rPr>
          <w:rFonts w:asciiTheme="minorHAnsi" w:hAnsiTheme="minorHAnsi" w:cstheme="minorHAnsi"/>
          <w:i w:val="0"/>
        </w:rPr>
        <w:t>Videoconferência</w:t>
      </w:r>
    </w:p>
    <w:p w14:paraId="179E91A8" w14:textId="77777777" w:rsidR="00504C7F" w:rsidRPr="004D4892" w:rsidRDefault="00504C7F" w:rsidP="005342B2">
      <w:pPr>
        <w:suppressLineNumbers/>
        <w:spacing w:after="115" w:line="259" w:lineRule="auto"/>
        <w:ind w:left="0" w:right="0" w:firstLine="0"/>
        <w:jc w:val="left"/>
        <w:rPr>
          <w:rFonts w:asciiTheme="minorHAnsi" w:hAnsiTheme="minorHAnsi" w:cstheme="minorHAnsi"/>
          <w:b/>
          <w:i w:val="0"/>
          <w:color w:val="000000" w:themeColor="text1"/>
        </w:rPr>
      </w:pPr>
    </w:p>
    <w:p w14:paraId="557492C7" w14:textId="04D5C2CB" w:rsidR="005534D3" w:rsidRPr="004D4892" w:rsidRDefault="00820AC1" w:rsidP="005342B2">
      <w:pPr>
        <w:suppressLineNumbers/>
        <w:spacing w:after="115" w:line="259" w:lineRule="auto"/>
        <w:ind w:left="0" w:right="0" w:firstLine="0"/>
        <w:jc w:val="left"/>
        <w:rPr>
          <w:rFonts w:asciiTheme="minorHAnsi" w:hAnsiTheme="minorHAnsi" w:cstheme="minorHAnsi"/>
          <w:b/>
          <w:i w:val="0"/>
          <w:color w:val="000000" w:themeColor="text1"/>
        </w:rPr>
      </w:pPr>
      <w:r w:rsidRPr="004D4892">
        <w:rPr>
          <w:rFonts w:asciiTheme="minorHAnsi" w:hAnsiTheme="minorHAnsi" w:cstheme="minorHAnsi"/>
          <w:b/>
          <w:i w:val="0"/>
          <w:color w:val="000000" w:themeColor="text1"/>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C0069D" w:rsidRPr="004D4892" w14:paraId="4C00EAAF" w14:textId="77777777" w:rsidTr="00FF0009">
        <w:trPr>
          <w:trHeight w:val="381"/>
        </w:trPr>
        <w:tc>
          <w:tcPr>
            <w:tcW w:w="5208" w:type="dxa"/>
            <w:tcBorders>
              <w:top w:val="single" w:sz="4" w:space="0" w:color="auto"/>
              <w:left w:val="single" w:sz="4" w:space="0" w:color="auto"/>
              <w:right w:val="single" w:sz="4" w:space="0" w:color="auto"/>
            </w:tcBorders>
          </w:tcPr>
          <w:p w14:paraId="6B22C856" w14:textId="5D1EC331" w:rsidR="00CA4C74" w:rsidRPr="004D4892" w:rsidRDefault="00C0069D" w:rsidP="00D81D16">
            <w:pPr>
              <w:spacing w:after="0"/>
              <w:ind w:left="0" w:right="0" w:firstLine="0"/>
              <w:rPr>
                <w:rFonts w:asciiTheme="minorHAnsi" w:hAnsiTheme="minorHAnsi" w:cstheme="minorHAnsi"/>
                <w:b/>
                <w:i w:val="0"/>
                <w:color w:val="auto"/>
                <w:sz w:val="20"/>
                <w:szCs w:val="20"/>
              </w:rPr>
            </w:pPr>
            <w:r w:rsidRPr="004D4892">
              <w:rPr>
                <w:rFonts w:asciiTheme="minorHAnsi" w:hAnsiTheme="minorHAnsi" w:cstheme="minorHAnsi"/>
                <w:b/>
                <w:i w:val="0"/>
                <w:color w:val="auto"/>
                <w:sz w:val="20"/>
                <w:szCs w:val="20"/>
              </w:rPr>
              <w:t>Representantes do Governo</w:t>
            </w:r>
          </w:p>
        </w:tc>
        <w:tc>
          <w:tcPr>
            <w:tcW w:w="5207" w:type="dxa"/>
            <w:tcBorders>
              <w:top w:val="single" w:sz="4" w:space="0" w:color="auto"/>
              <w:left w:val="single" w:sz="4" w:space="0" w:color="auto"/>
              <w:right w:val="single" w:sz="4" w:space="0" w:color="auto"/>
            </w:tcBorders>
          </w:tcPr>
          <w:p w14:paraId="306C763E" w14:textId="587F7926" w:rsidR="006C36BC" w:rsidRPr="004D4892" w:rsidRDefault="00C0069D" w:rsidP="00FF0009">
            <w:pPr>
              <w:spacing w:after="0"/>
              <w:ind w:left="0" w:right="0" w:firstLine="0"/>
              <w:rPr>
                <w:rFonts w:asciiTheme="minorHAnsi" w:hAnsiTheme="minorHAnsi" w:cstheme="minorHAnsi"/>
                <w:b/>
                <w:i w:val="0"/>
                <w:color w:val="000000" w:themeColor="text1"/>
                <w:sz w:val="20"/>
                <w:szCs w:val="20"/>
              </w:rPr>
            </w:pPr>
            <w:r w:rsidRPr="004D4892">
              <w:rPr>
                <w:rFonts w:asciiTheme="minorHAnsi" w:hAnsiTheme="minorHAnsi" w:cstheme="minorHAnsi"/>
                <w:b/>
                <w:i w:val="0"/>
                <w:color w:val="000000" w:themeColor="text1"/>
                <w:sz w:val="20"/>
                <w:szCs w:val="20"/>
              </w:rPr>
              <w:t>Representantes dos Trabalhadores em Atividade</w:t>
            </w:r>
          </w:p>
        </w:tc>
      </w:tr>
      <w:tr w:rsidR="00C0069D" w:rsidRPr="004D4892" w14:paraId="28BF1647" w14:textId="77777777" w:rsidTr="006A7F19">
        <w:tc>
          <w:tcPr>
            <w:tcW w:w="5208" w:type="dxa"/>
            <w:tcBorders>
              <w:left w:val="single" w:sz="4" w:space="0" w:color="auto"/>
              <w:right w:val="single" w:sz="4" w:space="0" w:color="auto"/>
            </w:tcBorders>
          </w:tcPr>
          <w:p w14:paraId="5429A5CB" w14:textId="6F3CFC25" w:rsidR="000D4034" w:rsidRPr="004D4892" w:rsidRDefault="000D4034"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SPREV/MTP – Leonardo José Rolim Guimarães</w:t>
            </w:r>
          </w:p>
          <w:p w14:paraId="48389B5E" w14:textId="49B7221D" w:rsidR="0044486F" w:rsidRPr="004D4892" w:rsidRDefault="00CA4C74"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SPREV/MTP – Rogério Nagamine Costanzi</w:t>
            </w:r>
          </w:p>
          <w:p w14:paraId="25824489" w14:textId="41B34796" w:rsidR="00D81D16" w:rsidRPr="004D4892" w:rsidRDefault="00D81D16"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 xml:space="preserve">INSS – </w:t>
            </w:r>
            <w:r w:rsidR="00C5348F" w:rsidRPr="004D4892">
              <w:rPr>
                <w:rFonts w:asciiTheme="minorHAnsi" w:hAnsiTheme="minorHAnsi" w:cstheme="minorHAnsi"/>
                <w:i w:val="0"/>
                <w:color w:val="auto"/>
                <w:sz w:val="20"/>
                <w:szCs w:val="20"/>
              </w:rPr>
              <w:t>Guilherme Gastaldello Pinheiro Serrano</w:t>
            </w:r>
          </w:p>
          <w:p w14:paraId="14E7F7B5" w14:textId="099C9D49" w:rsidR="001626BA" w:rsidRPr="004D4892" w:rsidRDefault="001626BA"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INSS – Sebastião Faustino de Paula</w:t>
            </w:r>
          </w:p>
          <w:p w14:paraId="14D25E8E" w14:textId="35EDD104" w:rsidR="0044486F" w:rsidRPr="004D4892" w:rsidRDefault="00CA4C74"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MTP</w:t>
            </w:r>
            <w:r w:rsidR="0044486F" w:rsidRPr="004D4892">
              <w:rPr>
                <w:rFonts w:asciiTheme="minorHAnsi" w:hAnsiTheme="minorHAnsi" w:cstheme="minorHAnsi"/>
                <w:i w:val="0"/>
                <w:color w:val="auto"/>
                <w:sz w:val="20"/>
                <w:szCs w:val="20"/>
              </w:rPr>
              <w:t xml:space="preserve"> – Benedito Adalberto Brunca</w:t>
            </w:r>
          </w:p>
          <w:p w14:paraId="51E69E55" w14:textId="4C0C883C" w:rsidR="00334049" w:rsidRPr="004D4892" w:rsidRDefault="00CA4C74"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 xml:space="preserve">SPE/ME – </w:t>
            </w:r>
            <w:r w:rsidR="00D81D16" w:rsidRPr="004D4892">
              <w:rPr>
                <w:rFonts w:asciiTheme="minorHAnsi" w:hAnsiTheme="minorHAnsi" w:cstheme="minorHAnsi"/>
                <w:i w:val="0"/>
                <w:color w:val="auto"/>
                <w:sz w:val="20"/>
                <w:szCs w:val="20"/>
              </w:rPr>
              <w:t>Bernardo Borba de Andrade</w:t>
            </w:r>
          </w:p>
        </w:tc>
        <w:tc>
          <w:tcPr>
            <w:tcW w:w="5207" w:type="dxa"/>
            <w:tcBorders>
              <w:left w:val="single" w:sz="4" w:space="0" w:color="auto"/>
              <w:right w:val="single" w:sz="4" w:space="0" w:color="auto"/>
            </w:tcBorders>
          </w:tcPr>
          <w:p w14:paraId="13D83F4F" w14:textId="51F74158" w:rsidR="006C36BC" w:rsidRPr="004D4892" w:rsidRDefault="006C36BC"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FS – Odair Antônio Bortoloso</w:t>
            </w:r>
          </w:p>
          <w:p w14:paraId="6369AA2C" w14:textId="1592AADB" w:rsidR="0044486F" w:rsidRPr="004D4892" w:rsidRDefault="0044486F"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UGT – Natal Léo</w:t>
            </w:r>
          </w:p>
          <w:p w14:paraId="36B15DE3" w14:textId="21F69B5A" w:rsidR="006C36BC" w:rsidRPr="004D4892" w:rsidRDefault="006C36BC"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CUT – Ariovaldo de Camargo</w:t>
            </w:r>
          </w:p>
          <w:p w14:paraId="15CE10A6" w14:textId="563231C5" w:rsidR="00C5348F" w:rsidRPr="004D4892" w:rsidRDefault="00C5348F"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CNPA – Edivandro Soares de Araújo</w:t>
            </w:r>
          </w:p>
          <w:p w14:paraId="01C61FD0" w14:textId="6F724612" w:rsidR="00C0069D" w:rsidRPr="004D4892" w:rsidRDefault="00C5348F" w:rsidP="00D81D16">
            <w:pPr>
              <w:spacing w:after="0"/>
              <w:ind w:left="0" w:right="0" w:firstLine="0"/>
              <w:rPr>
                <w:rFonts w:asciiTheme="minorHAnsi" w:hAnsiTheme="minorHAnsi" w:cstheme="minorHAnsi"/>
                <w:i w:val="0"/>
                <w:color w:val="FF0000"/>
                <w:sz w:val="20"/>
                <w:szCs w:val="20"/>
              </w:rPr>
            </w:pPr>
            <w:r w:rsidRPr="004D4892">
              <w:rPr>
                <w:rFonts w:asciiTheme="minorHAnsi" w:hAnsiTheme="minorHAnsi" w:cstheme="minorHAnsi"/>
                <w:i w:val="0"/>
                <w:color w:val="auto"/>
                <w:sz w:val="20"/>
                <w:szCs w:val="20"/>
              </w:rPr>
              <w:t>CONTAG – Evandro José Morello</w:t>
            </w:r>
          </w:p>
        </w:tc>
      </w:tr>
      <w:tr w:rsidR="00C0069D" w:rsidRPr="004D4892" w14:paraId="7863FE41" w14:textId="77777777" w:rsidTr="006A7F19">
        <w:tc>
          <w:tcPr>
            <w:tcW w:w="5208" w:type="dxa"/>
            <w:tcBorders>
              <w:top w:val="single" w:sz="4" w:space="0" w:color="auto"/>
              <w:bottom w:val="single" w:sz="4" w:space="0" w:color="auto"/>
            </w:tcBorders>
          </w:tcPr>
          <w:p w14:paraId="45C65F9C" w14:textId="0DAF0947" w:rsidR="00C0069D" w:rsidRPr="004D4892" w:rsidRDefault="00C0069D" w:rsidP="006A7F19">
            <w:pPr>
              <w:spacing w:after="116" w:line="259" w:lineRule="auto"/>
              <w:ind w:left="0" w:right="0" w:firstLine="0"/>
              <w:rPr>
                <w:rFonts w:asciiTheme="minorHAnsi" w:hAnsiTheme="minorHAnsi" w:cstheme="minorHAnsi"/>
                <w:i w:val="0"/>
                <w:color w:val="FF0000"/>
                <w:sz w:val="20"/>
                <w:szCs w:val="20"/>
              </w:rPr>
            </w:pPr>
          </w:p>
        </w:tc>
        <w:tc>
          <w:tcPr>
            <w:tcW w:w="5207" w:type="dxa"/>
            <w:tcBorders>
              <w:top w:val="single" w:sz="4" w:space="0" w:color="auto"/>
              <w:bottom w:val="single" w:sz="4" w:space="0" w:color="auto"/>
            </w:tcBorders>
          </w:tcPr>
          <w:p w14:paraId="664ECEE4" w14:textId="77777777" w:rsidR="00C0069D" w:rsidRPr="004D4892" w:rsidRDefault="00C0069D" w:rsidP="006A7F19">
            <w:pPr>
              <w:spacing w:after="116" w:line="259" w:lineRule="auto"/>
              <w:ind w:left="0" w:right="0" w:firstLine="0"/>
              <w:rPr>
                <w:rFonts w:asciiTheme="minorHAnsi" w:hAnsiTheme="minorHAnsi" w:cstheme="minorHAnsi"/>
                <w:i w:val="0"/>
                <w:color w:val="FF0000"/>
                <w:sz w:val="20"/>
                <w:szCs w:val="20"/>
              </w:rPr>
            </w:pPr>
          </w:p>
        </w:tc>
      </w:tr>
      <w:tr w:rsidR="00C0069D" w:rsidRPr="004D4892" w14:paraId="1082C921" w14:textId="77777777" w:rsidTr="006A7F19">
        <w:tc>
          <w:tcPr>
            <w:tcW w:w="5208" w:type="dxa"/>
            <w:tcBorders>
              <w:top w:val="single" w:sz="4" w:space="0" w:color="auto"/>
              <w:left w:val="single" w:sz="4" w:space="0" w:color="auto"/>
              <w:right w:val="single" w:sz="4" w:space="0" w:color="auto"/>
            </w:tcBorders>
          </w:tcPr>
          <w:p w14:paraId="2F1E065D" w14:textId="77777777" w:rsidR="00C0069D" w:rsidRPr="004D4892" w:rsidRDefault="00C0069D" w:rsidP="00D81D16">
            <w:pPr>
              <w:spacing w:after="0"/>
              <w:ind w:left="0" w:right="0" w:firstLine="0"/>
              <w:rPr>
                <w:rFonts w:asciiTheme="minorHAnsi" w:hAnsiTheme="minorHAnsi" w:cstheme="minorHAnsi"/>
                <w:i w:val="0"/>
                <w:color w:val="FF0000"/>
                <w:sz w:val="20"/>
                <w:szCs w:val="20"/>
              </w:rPr>
            </w:pPr>
            <w:r w:rsidRPr="004D4892">
              <w:rPr>
                <w:rFonts w:asciiTheme="minorHAnsi" w:hAnsiTheme="minorHAnsi" w:cstheme="minorHAnsi"/>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DE6F647" w14:textId="77777777" w:rsidR="00C0069D" w:rsidRPr="004D4892" w:rsidRDefault="00C0069D" w:rsidP="006A7F19">
            <w:pPr>
              <w:spacing w:after="116" w:line="259" w:lineRule="auto"/>
              <w:ind w:left="0" w:right="0" w:firstLine="0"/>
              <w:rPr>
                <w:rFonts w:asciiTheme="minorHAnsi" w:hAnsiTheme="minorHAnsi" w:cstheme="minorHAnsi"/>
                <w:i w:val="0"/>
                <w:color w:val="FF0000"/>
                <w:sz w:val="20"/>
                <w:szCs w:val="20"/>
              </w:rPr>
            </w:pPr>
            <w:r w:rsidRPr="004D4892">
              <w:rPr>
                <w:rFonts w:asciiTheme="minorHAnsi" w:hAnsiTheme="minorHAnsi" w:cstheme="minorHAnsi"/>
                <w:b/>
                <w:i w:val="0"/>
                <w:color w:val="auto"/>
                <w:sz w:val="20"/>
                <w:szCs w:val="20"/>
              </w:rPr>
              <w:t>Representantes dos Empregadores</w:t>
            </w:r>
          </w:p>
        </w:tc>
      </w:tr>
      <w:tr w:rsidR="00C0069D" w:rsidRPr="004D4892" w14:paraId="6D5357B0" w14:textId="77777777" w:rsidTr="006A7F19">
        <w:tc>
          <w:tcPr>
            <w:tcW w:w="5208" w:type="dxa"/>
            <w:tcBorders>
              <w:left w:val="single" w:sz="4" w:space="0" w:color="auto"/>
              <w:bottom w:val="single" w:sz="4" w:space="0" w:color="auto"/>
              <w:right w:val="single" w:sz="4" w:space="0" w:color="auto"/>
            </w:tcBorders>
          </w:tcPr>
          <w:p w14:paraId="10374F90" w14:textId="7B18008F" w:rsidR="0044486F" w:rsidRPr="004D4892" w:rsidRDefault="0044486F"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CSB – Bartolomeu Evangelista de França</w:t>
            </w:r>
          </w:p>
          <w:p w14:paraId="34F3FB8A" w14:textId="77777777" w:rsidR="0044486F" w:rsidRPr="004D4892" w:rsidRDefault="0044486F"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COBAP – Obede Muniz Teodoro</w:t>
            </w:r>
          </w:p>
          <w:p w14:paraId="11A2194C" w14:textId="70599C11" w:rsidR="000D4034" w:rsidRPr="004D4892" w:rsidRDefault="000D4034" w:rsidP="00D81D16">
            <w:pPr>
              <w:spacing w:after="0"/>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SINDNAPI/FS – Tônia Andrea Inocentini Galleti</w:t>
            </w:r>
          </w:p>
          <w:p w14:paraId="5436B3AE" w14:textId="4BEF4095" w:rsidR="006C36BC" w:rsidRPr="004D4892" w:rsidRDefault="006C36BC" w:rsidP="00D81D16">
            <w:pPr>
              <w:spacing w:after="0"/>
              <w:ind w:left="0" w:right="0" w:firstLine="0"/>
              <w:rPr>
                <w:rFonts w:asciiTheme="minorHAnsi" w:hAnsiTheme="minorHAnsi" w:cstheme="minorHAnsi"/>
                <w:i w:val="0"/>
                <w:color w:val="auto"/>
                <w:sz w:val="20"/>
                <w:szCs w:val="20"/>
              </w:rPr>
            </w:pPr>
          </w:p>
        </w:tc>
        <w:tc>
          <w:tcPr>
            <w:tcW w:w="5207" w:type="dxa"/>
            <w:tcBorders>
              <w:left w:val="single" w:sz="4" w:space="0" w:color="auto"/>
              <w:bottom w:val="single" w:sz="4" w:space="0" w:color="auto"/>
              <w:right w:val="single" w:sz="4" w:space="0" w:color="auto"/>
            </w:tcBorders>
          </w:tcPr>
          <w:p w14:paraId="6A028465" w14:textId="3042CAFA" w:rsidR="00C5348F" w:rsidRPr="004D4892" w:rsidRDefault="00C5348F" w:rsidP="0044486F">
            <w:pPr>
              <w:spacing w:after="116" w:line="259" w:lineRule="auto"/>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CNI – Rafael Ernesto Kieckbusch</w:t>
            </w:r>
          </w:p>
          <w:p w14:paraId="5DC3F7DB" w14:textId="5B3866DD" w:rsidR="00FF0009" w:rsidRPr="004D4892" w:rsidRDefault="00FF0009" w:rsidP="0044486F">
            <w:pPr>
              <w:spacing w:after="116" w:line="259" w:lineRule="auto"/>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CNF – Paulo Augusto Ferreira Bouças</w:t>
            </w:r>
          </w:p>
          <w:p w14:paraId="38C52DAA" w14:textId="73D3CEDD" w:rsidR="000D4034" w:rsidRPr="004D4892" w:rsidRDefault="000D4034" w:rsidP="0044486F">
            <w:pPr>
              <w:spacing w:after="116" w:line="259" w:lineRule="auto"/>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CNC – Reiner Ferreira Leite</w:t>
            </w:r>
          </w:p>
          <w:p w14:paraId="54666527" w14:textId="6DF80A28" w:rsidR="0044486F" w:rsidRPr="004D4892" w:rsidRDefault="0044486F" w:rsidP="0044486F">
            <w:pPr>
              <w:spacing w:after="116" w:line="259" w:lineRule="auto"/>
              <w:ind w:left="0" w:right="0" w:firstLine="0"/>
              <w:rPr>
                <w:rFonts w:asciiTheme="minorHAnsi" w:hAnsiTheme="minorHAnsi" w:cstheme="minorHAnsi"/>
                <w:i w:val="0"/>
                <w:color w:val="auto"/>
                <w:sz w:val="20"/>
                <w:szCs w:val="20"/>
              </w:rPr>
            </w:pPr>
            <w:r w:rsidRPr="004D4892">
              <w:rPr>
                <w:rFonts w:asciiTheme="minorHAnsi" w:hAnsiTheme="minorHAnsi" w:cstheme="minorHAnsi"/>
                <w:i w:val="0"/>
                <w:color w:val="auto"/>
                <w:sz w:val="20"/>
                <w:szCs w:val="20"/>
              </w:rPr>
              <w:t>CNM – Antônio Mário Rattes de Oliveira</w:t>
            </w:r>
          </w:p>
          <w:p w14:paraId="0D32B4EB" w14:textId="3CF7277B" w:rsidR="00C0069D" w:rsidRPr="004D4892" w:rsidRDefault="00C5348F" w:rsidP="006C36BC">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color w:val="auto"/>
                <w:sz w:val="20"/>
                <w:szCs w:val="20"/>
              </w:rPr>
              <w:t>CNA – Carolina Carvalhais Vieira de Melo</w:t>
            </w:r>
          </w:p>
        </w:tc>
      </w:tr>
    </w:tbl>
    <w:p w14:paraId="3157DD3F" w14:textId="77777777" w:rsidR="00C0069D" w:rsidRPr="004D4892" w:rsidRDefault="00C0069D" w:rsidP="00C0069D">
      <w:pPr>
        <w:suppressLineNumbers/>
        <w:spacing w:after="116" w:line="259" w:lineRule="auto"/>
        <w:ind w:left="-5" w:right="0"/>
        <w:jc w:val="left"/>
        <w:rPr>
          <w:rFonts w:asciiTheme="minorHAnsi" w:hAnsiTheme="minorHAnsi" w:cstheme="minorHAnsi"/>
          <w:b/>
          <w:i w:val="0"/>
          <w:color w:val="000000" w:themeColor="text1"/>
          <w:sz w:val="24"/>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C0069D" w:rsidRPr="004D4892" w14:paraId="3C6F45C4" w14:textId="77777777" w:rsidTr="006A7F19">
        <w:tc>
          <w:tcPr>
            <w:tcW w:w="10415" w:type="dxa"/>
            <w:gridSpan w:val="2"/>
          </w:tcPr>
          <w:p w14:paraId="12CF795B" w14:textId="152F5D95" w:rsidR="00C0069D" w:rsidRPr="004D4892" w:rsidRDefault="00D37EBD" w:rsidP="006A7F19">
            <w:pPr>
              <w:spacing w:after="116" w:line="259" w:lineRule="auto"/>
              <w:ind w:left="0" w:right="0" w:firstLine="0"/>
              <w:jc w:val="center"/>
              <w:rPr>
                <w:rFonts w:asciiTheme="minorHAnsi" w:hAnsiTheme="minorHAnsi" w:cstheme="minorHAnsi"/>
                <w:b/>
                <w:i w:val="0"/>
                <w:color w:val="FF0000"/>
                <w:sz w:val="20"/>
                <w:szCs w:val="20"/>
              </w:rPr>
            </w:pPr>
            <w:r w:rsidRPr="004D4892">
              <w:rPr>
                <w:rFonts w:asciiTheme="minorHAnsi" w:hAnsiTheme="minorHAnsi" w:cstheme="minorHAnsi"/>
                <w:b/>
                <w:i w:val="0"/>
                <w:color w:val="000000" w:themeColor="text1"/>
                <w:sz w:val="20"/>
                <w:szCs w:val="20"/>
              </w:rPr>
              <w:t>Palestrantes/</w:t>
            </w:r>
            <w:r w:rsidR="00C0069D" w:rsidRPr="004D4892">
              <w:rPr>
                <w:rFonts w:asciiTheme="minorHAnsi" w:hAnsiTheme="minorHAnsi" w:cstheme="minorHAnsi"/>
                <w:b/>
                <w:i w:val="0"/>
                <w:color w:val="000000" w:themeColor="text1"/>
                <w:sz w:val="20"/>
                <w:szCs w:val="20"/>
              </w:rPr>
              <w:t>Convidados</w:t>
            </w:r>
          </w:p>
        </w:tc>
      </w:tr>
      <w:tr w:rsidR="00C0069D" w:rsidRPr="004D4892" w14:paraId="27539DAA" w14:textId="77777777" w:rsidTr="006A7F19">
        <w:tc>
          <w:tcPr>
            <w:tcW w:w="5208" w:type="dxa"/>
          </w:tcPr>
          <w:p w14:paraId="4BEA2801" w14:textId="67DB324C" w:rsidR="00FF0009"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SPMF/SPREV/MTP – Álvaro Friderichs Fagundes</w:t>
            </w:r>
          </w:p>
          <w:p w14:paraId="24B356B1"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ABBC – Alex Sander Moreira Gonçalves</w:t>
            </w:r>
          </w:p>
          <w:p w14:paraId="53264A8E"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FEBRABAN – Rafael Baldi da Silva</w:t>
            </w:r>
          </w:p>
          <w:p w14:paraId="48E1E62E"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INSS – Reinaldo Carlos Barroso de Almeida</w:t>
            </w:r>
          </w:p>
          <w:p w14:paraId="2DF8067A"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BMG – Ricardo Andreassa</w:t>
            </w:r>
          </w:p>
          <w:p w14:paraId="650D80EC" w14:textId="345D6E1A" w:rsidR="00D37EBD" w:rsidRPr="004D4892" w:rsidRDefault="005D2E41"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DATAPREV – Ubi</w:t>
            </w:r>
            <w:r w:rsidR="00D37EBD" w:rsidRPr="004D4892">
              <w:rPr>
                <w:rFonts w:asciiTheme="minorHAnsi" w:hAnsiTheme="minorHAnsi" w:cstheme="minorHAnsi"/>
                <w:i w:val="0"/>
                <w:iCs/>
                <w:color w:val="auto"/>
                <w:sz w:val="20"/>
                <w:szCs w:val="20"/>
              </w:rPr>
              <w:t>ramar Mendonça</w:t>
            </w:r>
          </w:p>
          <w:p w14:paraId="4B6B285F"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SPREV/MTP – Adriana Bezerra Santos</w:t>
            </w:r>
          </w:p>
          <w:p w14:paraId="13D44267" w14:textId="65491674"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SPREV/MTP – Alessandro Roosevelt</w:t>
            </w:r>
            <w:r w:rsidR="005C08C0" w:rsidRPr="004D4892">
              <w:rPr>
                <w:rFonts w:asciiTheme="minorHAnsi" w:hAnsiTheme="minorHAnsi" w:cstheme="minorHAnsi"/>
                <w:i w:val="0"/>
                <w:iCs/>
                <w:color w:val="auto"/>
                <w:sz w:val="20"/>
                <w:szCs w:val="20"/>
              </w:rPr>
              <w:t xml:space="preserve"> da Silva Ribeiro</w:t>
            </w:r>
          </w:p>
        </w:tc>
        <w:tc>
          <w:tcPr>
            <w:tcW w:w="5207" w:type="dxa"/>
          </w:tcPr>
          <w:p w14:paraId="02B47C85"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 xml:space="preserve">SENACON - Anderson Portugal Cardoso </w:t>
            </w:r>
          </w:p>
          <w:p w14:paraId="2DDCA190" w14:textId="6119BDFA" w:rsidR="00065FE8"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SPREV/MTP – Andrea Velasco Rufato</w:t>
            </w:r>
          </w:p>
          <w:p w14:paraId="05BBC4F5"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ASCOM/MTP – Camilla Rodrigues Andrade</w:t>
            </w:r>
          </w:p>
          <w:p w14:paraId="0F025A7E"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SPREV/MTP – Eduardo da Silva Pereira</w:t>
            </w:r>
          </w:p>
          <w:p w14:paraId="2BCC30DA"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UGT – Francisco Canindé Pegado do Nascimento</w:t>
            </w:r>
          </w:p>
          <w:p w14:paraId="05B37633"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COBAP – Itair Souza</w:t>
            </w:r>
          </w:p>
          <w:p w14:paraId="602B01F5" w14:textId="77777777"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SPREV/MTP – Lucyana Rios Monteiro Barbosa Souza</w:t>
            </w:r>
          </w:p>
          <w:p w14:paraId="510426DC" w14:textId="456E8558" w:rsidR="00D37EBD" w:rsidRPr="004D4892" w:rsidRDefault="00D37EBD" w:rsidP="00D37EBD">
            <w:pPr>
              <w:spacing w:after="116" w:line="259" w:lineRule="auto"/>
              <w:ind w:left="0" w:right="0" w:firstLine="0"/>
              <w:rPr>
                <w:rFonts w:asciiTheme="minorHAnsi" w:hAnsiTheme="minorHAnsi" w:cstheme="minorHAnsi"/>
                <w:i w:val="0"/>
                <w:iCs/>
                <w:color w:val="auto"/>
                <w:sz w:val="20"/>
                <w:szCs w:val="20"/>
              </w:rPr>
            </w:pPr>
            <w:r w:rsidRPr="004D4892">
              <w:rPr>
                <w:rFonts w:asciiTheme="minorHAnsi" w:hAnsiTheme="minorHAnsi" w:cstheme="minorHAnsi"/>
                <w:i w:val="0"/>
                <w:iCs/>
                <w:color w:val="auto"/>
                <w:sz w:val="20"/>
                <w:szCs w:val="20"/>
              </w:rPr>
              <w:t>ASCOM/MTP – Talita Lorena</w:t>
            </w:r>
          </w:p>
        </w:tc>
      </w:tr>
    </w:tbl>
    <w:p w14:paraId="3D4CFDDC" w14:textId="6CF6F3D6" w:rsidR="00C0069D" w:rsidRPr="004D4892" w:rsidRDefault="00C0069D" w:rsidP="00C0069D">
      <w:pPr>
        <w:suppressLineNumbers/>
        <w:spacing w:after="160" w:line="259" w:lineRule="auto"/>
        <w:ind w:left="0" w:right="0" w:firstLine="0"/>
        <w:jc w:val="left"/>
        <w:rPr>
          <w:rFonts w:asciiTheme="minorHAnsi" w:hAnsiTheme="minorHAnsi" w:cstheme="minorHAnsi"/>
          <w:b/>
          <w:i w:val="0"/>
          <w:sz w:val="20"/>
          <w:szCs w:val="20"/>
        </w:rPr>
      </w:pPr>
    </w:p>
    <w:p w14:paraId="73D20912" w14:textId="7D28671E" w:rsidR="002C01DB" w:rsidRDefault="002C01DB" w:rsidP="00B012E8">
      <w:pPr>
        <w:suppressLineNumbers/>
        <w:spacing w:after="0"/>
        <w:ind w:left="0" w:right="0" w:firstLine="0"/>
        <w:jc w:val="left"/>
        <w:rPr>
          <w:rFonts w:asciiTheme="minorHAnsi" w:hAnsiTheme="minorHAnsi" w:cstheme="minorHAnsi"/>
          <w:b/>
          <w:i w:val="0"/>
          <w:sz w:val="20"/>
          <w:szCs w:val="20"/>
        </w:rPr>
      </w:pPr>
    </w:p>
    <w:p w14:paraId="1208E682" w14:textId="77777777" w:rsidR="00307C1D" w:rsidRPr="004D4892" w:rsidRDefault="00307C1D" w:rsidP="00B012E8">
      <w:pPr>
        <w:suppressLineNumbers/>
        <w:spacing w:after="0"/>
        <w:ind w:left="0" w:right="0" w:firstLine="0"/>
        <w:jc w:val="left"/>
        <w:rPr>
          <w:rFonts w:asciiTheme="minorHAnsi" w:hAnsiTheme="minorHAnsi" w:cstheme="minorHAnsi"/>
          <w:b/>
          <w:i w:val="0"/>
          <w:sz w:val="20"/>
          <w:szCs w:val="20"/>
        </w:rPr>
      </w:pPr>
    </w:p>
    <w:p w14:paraId="1614F287" w14:textId="13A8A262" w:rsidR="00504C7F" w:rsidRPr="00B012E8" w:rsidRDefault="00504C7F" w:rsidP="00307C1D">
      <w:pPr>
        <w:pStyle w:val="Ttulo2"/>
        <w:spacing w:after="0" w:line="360" w:lineRule="auto"/>
        <w:ind w:left="0" w:right="0" w:firstLine="0"/>
        <w:rPr>
          <w:rFonts w:asciiTheme="minorHAnsi" w:hAnsiTheme="minorHAnsi" w:cstheme="minorHAnsi"/>
          <w:color w:val="auto"/>
          <w:sz w:val="22"/>
        </w:rPr>
      </w:pPr>
      <w:r w:rsidRPr="00B012E8">
        <w:rPr>
          <w:rFonts w:asciiTheme="minorHAnsi" w:hAnsiTheme="minorHAnsi" w:cstheme="minorHAnsi"/>
          <w:sz w:val="22"/>
        </w:rPr>
        <w:lastRenderedPageBreak/>
        <w:t xml:space="preserve">I </w:t>
      </w:r>
      <w:r w:rsidRPr="00B012E8">
        <w:rPr>
          <w:rFonts w:asciiTheme="minorHAnsi" w:hAnsiTheme="minorHAnsi" w:cstheme="minorHAnsi"/>
          <w:color w:val="auto"/>
          <w:sz w:val="22"/>
        </w:rPr>
        <w:t xml:space="preserve">– ABERTURA </w:t>
      </w:r>
    </w:p>
    <w:p w14:paraId="58817930" w14:textId="1A95E728" w:rsidR="00B2018D" w:rsidRPr="00B012E8" w:rsidRDefault="00504C7F" w:rsidP="00B012E8">
      <w:pPr>
        <w:spacing w:afterLines="100" w:after="240"/>
        <w:ind w:left="-5" w:right="0"/>
        <w:rPr>
          <w:rFonts w:asciiTheme="minorHAnsi" w:hAnsiTheme="minorHAnsi" w:cstheme="minorHAnsi"/>
          <w:i w:val="0"/>
          <w:color w:val="auto"/>
        </w:rPr>
      </w:pPr>
      <w:r w:rsidRPr="00B012E8">
        <w:rPr>
          <w:rFonts w:asciiTheme="minorHAnsi" w:hAnsiTheme="minorHAnsi" w:cstheme="minorHAnsi"/>
          <w:i w:val="0"/>
          <w:color w:val="auto"/>
        </w:rPr>
        <w:t xml:space="preserve">Presidindo a mesa, o </w:t>
      </w:r>
      <w:r w:rsidR="00CB09C6" w:rsidRPr="00B012E8">
        <w:rPr>
          <w:rFonts w:asciiTheme="minorHAnsi" w:hAnsiTheme="minorHAnsi" w:cstheme="minorHAnsi"/>
          <w:b/>
          <w:i w:val="0"/>
          <w:color w:val="auto"/>
        </w:rPr>
        <w:t>Conselheiro</w:t>
      </w:r>
      <w:r w:rsidR="002D2193" w:rsidRPr="00B012E8">
        <w:rPr>
          <w:rFonts w:asciiTheme="minorHAnsi" w:hAnsiTheme="minorHAnsi" w:cstheme="minorHAnsi"/>
          <w:b/>
          <w:i w:val="0"/>
          <w:color w:val="auto"/>
        </w:rPr>
        <w:t xml:space="preserve"> Benedito</w:t>
      </w:r>
      <w:r w:rsidR="00D37EBD" w:rsidRPr="00B012E8">
        <w:rPr>
          <w:rFonts w:asciiTheme="minorHAnsi" w:hAnsiTheme="minorHAnsi" w:cstheme="minorHAnsi"/>
          <w:b/>
          <w:i w:val="0"/>
          <w:color w:val="auto"/>
        </w:rPr>
        <w:t xml:space="preserve"> Adalberto</w:t>
      </w:r>
      <w:r w:rsidR="002D2193" w:rsidRPr="00B012E8">
        <w:rPr>
          <w:rFonts w:asciiTheme="minorHAnsi" w:hAnsiTheme="minorHAnsi" w:cstheme="minorHAnsi"/>
          <w:b/>
          <w:i w:val="0"/>
          <w:color w:val="auto"/>
        </w:rPr>
        <w:t xml:space="preserve"> Brunca</w:t>
      </w:r>
      <w:r w:rsidRPr="00B012E8">
        <w:rPr>
          <w:rFonts w:asciiTheme="minorHAnsi" w:hAnsiTheme="minorHAnsi" w:cstheme="minorHAnsi"/>
          <w:i w:val="0"/>
          <w:color w:val="auto"/>
        </w:rPr>
        <w:t xml:space="preserve"> abriu a 2</w:t>
      </w:r>
      <w:r w:rsidR="0015246D" w:rsidRPr="00B012E8">
        <w:rPr>
          <w:rFonts w:asciiTheme="minorHAnsi" w:hAnsiTheme="minorHAnsi" w:cstheme="minorHAnsi"/>
          <w:i w:val="0"/>
          <w:color w:val="auto"/>
        </w:rPr>
        <w:t>8</w:t>
      </w:r>
      <w:r w:rsidR="00D37EBD" w:rsidRPr="00B012E8">
        <w:rPr>
          <w:rFonts w:asciiTheme="minorHAnsi" w:hAnsiTheme="minorHAnsi" w:cstheme="minorHAnsi"/>
          <w:i w:val="0"/>
          <w:color w:val="auto"/>
        </w:rPr>
        <w:t>8</w:t>
      </w:r>
      <w:r w:rsidRPr="00B012E8">
        <w:rPr>
          <w:rFonts w:asciiTheme="minorHAnsi" w:hAnsiTheme="minorHAnsi" w:cstheme="minorHAnsi"/>
          <w:i w:val="0"/>
          <w:color w:val="auto"/>
        </w:rPr>
        <w:t xml:space="preserve">ª Reunião </w:t>
      </w:r>
      <w:r w:rsidR="00252606" w:rsidRPr="00B012E8">
        <w:rPr>
          <w:rFonts w:asciiTheme="minorHAnsi" w:hAnsiTheme="minorHAnsi" w:cstheme="minorHAnsi"/>
          <w:i w:val="0"/>
          <w:color w:val="auto"/>
        </w:rPr>
        <w:t>O</w:t>
      </w:r>
      <w:r w:rsidRPr="00B012E8">
        <w:rPr>
          <w:rFonts w:asciiTheme="minorHAnsi" w:hAnsiTheme="minorHAnsi" w:cstheme="minorHAnsi"/>
          <w:i w:val="0"/>
          <w:color w:val="auto"/>
        </w:rPr>
        <w:t xml:space="preserve">rdinária do Conselho Nacional de Previdência </w:t>
      </w:r>
      <w:r w:rsidR="00D5332C" w:rsidRPr="00B012E8">
        <w:rPr>
          <w:rFonts w:asciiTheme="minorHAnsi" w:hAnsiTheme="minorHAnsi" w:cstheme="minorHAnsi"/>
          <w:i w:val="0"/>
          <w:color w:val="auto"/>
        </w:rPr>
        <w:t>Social</w:t>
      </w:r>
      <w:r w:rsidR="00D5332C">
        <w:rPr>
          <w:rFonts w:asciiTheme="minorHAnsi" w:hAnsiTheme="minorHAnsi" w:cstheme="minorHAnsi"/>
          <w:i w:val="0"/>
          <w:color w:val="auto"/>
        </w:rPr>
        <w:t xml:space="preserve"> (</w:t>
      </w:r>
      <w:r w:rsidRPr="00B012E8">
        <w:rPr>
          <w:rFonts w:asciiTheme="minorHAnsi" w:hAnsiTheme="minorHAnsi" w:cstheme="minorHAnsi"/>
          <w:i w:val="0"/>
          <w:color w:val="auto"/>
        </w:rPr>
        <w:t>CNPS</w:t>
      </w:r>
      <w:r w:rsidR="00D5332C">
        <w:rPr>
          <w:rFonts w:asciiTheme="minorHAnsi" w:hAnsiTheme="minorHAnsi" w:cstheme="minorHAnsi"/>
          <w:i w:val="0"/>
          <w:color w:val="auto"/>
        </w:rPr>
        <w:t xml:space="preserve">) e, em </w:t>
      </w:r>
      <w:r w:rsidR="001C0CD7" w:rsidRPr="00B012E8">
        <w:rPr>
          <w:rFonts w:asciiTheme="minorHAnsi" w:hAnsiTheme="minorHAnsi" w:cstheme="minorHAnsi"/>
          <w:i w:val="0"/>
          <w:color w:val="auto"/>
        </w:rPr>
        <w:t>seguida, deu posse aos novos conselheiros, o Sr. Guilherme Gastaldello Pinheiro Serrano</w:t>
      </w:r>
      <w:r w:rsidR="00C24D0C" w:rsidRPr="00B012E8">
        <w:rPr>
          <w:rFonts w:asciiTheme="minorHAnsi" w:hAnsiTheme="minorHAnsi" w:cstheme="minorHAnsi"/>
          <w:i w:val="0"/>
          <w:color w:val="auto"/>
        </w:rPr>
        <w:t xml:space="preserve">, </w:t>
      </w:r>
      <w:r w:rsidR="00B038D9" w:rsidRPr="00B012E8">
        <w:rPr>
          <w:rFonts w:asciiTheme="minorHAnsi" w:hAnsiTheme="minorHAnsi" w:cstheme="minorHAnsi"/>
          <w:i w:val="0"/>
          <w:color w:val="auto"/>
        </w:rPr>
        <w:t xml:space="preserve">novo </w:t>
      </w:r>
      <w:r w:rsidR="00C24D0C" w:rsidRPr="00B012E8">
        <w:rPr>
          <w:rFonts w:asciiTheme="minorHAnsi" w:hAnsiTheme="minorHAnsi" w:cstheme="minorHAnsi"/>
          <w:i w:val="0"/>
          <w:color w:val="auto"/>
        </w:rPr>
        <w:t>Presidente do Instituto Nacional do Seguro Social (INSS)</w:t>
      </w:r>
      <w:r w:rsidR="00716430" w:rsidRPr="00B012E8">
        <w:rPr>
          <w:rFonts w:asciiTheme="minorHAnsi" w:hAnsiTheme="minorHAnsi" w:cstheme="minorHAnsi"/>
          <w:i w:val="0"/>
          <w:color w:val="auto"/>
        </w:rPr>
        <w:t>, como membro titular</w:t>
      </w:r>
      <w:r w:rsidR="001C0CD7" w:rsidRPr="00B012E8">
        <w:rPr>
          <w:rFonts w:asciiTheme="minorHAnsi" w:hAnsiTheme="minorHAnsi" w:cstheme="minorHAnsi"/>
          <w:i w:val="0"/>
          <w:color w:val="auto"/>
        </w:rPr>
        <w:t xml:space="preserve"> e o Sr. Sebastião Faustino de Paula,</w:t>
      </w:r>
      <w:r w:rsidR="00C24D0C" w:rsidRPr="00B012E8">
        <w:rPr>
          <w:rFonts w:asciiTheme="minorHAnsi" w:hAnsiTheme="minorHAnsi" w:cstheme="minorHAnsi"/>
          <w:i w:val="0"/>
          <w:color w:val="auto"/>
        </w:rPr>
        <w:t xml:space="preserve"> Diretor de Benefícios</w:t>
      </w:r>
      <w:r w:rsidR="00B038D9" w:rsidRPr="00B012E8">
        <w:rPr>
          <w:rFonts w:asciiTheme="minorHAnsi" w:hAnsiTheme="minorHAnsi" w:cstheme="minorHAnsi"/>
          <w:i w:val="0"/>
          <w:color w:val="auto"/>
        </w:rPr>
        <w:t xml:space="preserve"> do Instituto Nacional do Seguro Social (INSS), </w:t>
      </w:r>
      <w:r w:rsidR="00D5332C">
        <w:rPr>
          <w:rFonts w:asciiTheme="minorHAnsi" w:hAnsiTheme="minorHAnsi" w:cstheme="minorHAnsi"/>
          <w:i w:val="0"/>
          <w:color w:val="auto"/>
        </w:rPr>
        <w:t xml:space="preserve">suplente, </w:t>
      </w:r>
      <w:r w:rsidR="00B038D9" w:rsidRPr="00B012E8">
        <w:rPr>
          <w:rFonts w:asciiTheme="minorHAnsi" w:hAnsiTheme="minorHAnsi" w:cstheme="minorHAnsi"/>
          <w:i w:val="0"/>
          <w:color w:val="auto"/>
        </w:rPr>
        <w:t>ambos</w:t>
      </w:r>
      <w:r w:rsidR="001C0CD7" w:rsidRPr="00B012E8">
        <w:rPr>
          <w:rFonts w:asciiTheme="minorHAnsi" w:hAnsiTheme="minorHAnsi" w:cstheme="minorHAnsi"/>
          <w:i w:val="0"/>
          <w:color w:val="auto"/>
        </w:rPr>
        <w:t xml:space="preserve"> representantes do INSS.</w:t>
      </w:r>
      <w:r w:rsidR="00C24D0C" w:rsidRPr="00B012E8">
        <w:rPr>
          <w:rFonts w:asciiTheme="minorHAnsi" w:hAnsiTheme="minorHAnsi" w:cstheme="minorHAnsi"/>
          <w:i w:val="0"/>
          <w:color w:val="auto"/>
        </w:rPr>
        <w:t xml:space="preserve"> </w:t>
      </w:r>
      <w:r w:rsidR="001C0CD7" w:rsidRPr="00B012E8">
        <w:rPr>
          <w:rFonts w:asciiTheme="minorHAnsi" w:hAnsiTheme="minorHAnsi" w:cstheme="minorHAnsi"/>
          <w:i w:val="0"/>
          <w:color w:val="auto"/>
        </w:rPr>
        <w:t xml:space="preserve">Realizada uma breve manifestação pelos novos conselheiros, o </w:t>
      </w:r>
      <w:r w:rsidR="001C0CD7" w:rsidRPr="00B012E8">
        <w:rPr>
          <w:rFonts w:asciiTheme="minorHAnsi" w:hAnsiTheme="minorHAnsi" w:cstheme="minorHAnsi"/>
          <w:b/>
          <w:i w:val="0"/>
          <w:color w:val="auto"/>
        </w:rPr>
        <w:t xml:space="preserve">Sr. </w:t>
      </w:r>
      <w:r w:rsidR="001C0CD7" w:rsidRPr="00B012E8">
        <w:rPr>
          <w:rFonts w:asciiTheme="minorHAnsi" w:hAnsiTheme="minorHAnsi" w:cstheme="minorHAnsi"/>
          <w:b/>
          <w:i w:val="0"/>
          <w:iCs/>
          <w:color w:val="auto"/>
        </w:rPr>
        <w:t>Francisco Canindé Pegado do Nascimento</w:t>
      </w:r>
      <w:r w:rsidR="001C0CD7" w:rsidRPr="00B012E8">
        <w:rPr>
          <w:rFonts w:asciiTheme="minorHAnsi" w:hAnsiTheme="minorHAnsi" w:cstheme="minorHAnsi"/>
          <w:i w:val="0"/>
          <w:iCs/>
          <w:color w:val="auto"/>
        </w:rPr>
        <w:t xml:space="preserve"> desejou</w:t>
      </w:r>
      <w:r w:rsidR="00C24D0C" w:rsidRPr="00B012E8">
        <w:rPr>
          <w:rFonts w:asciiTheme="minorHAnsi" w:hAnsiTheme="minorHAnsi" w:cstheme="minorHAnsi"/>
          <w:i w:val="0"/>
          <w:iCs/>
          <w:color w:val="auto"/>
        </w:rPr>
        <w:t xml:space="preserve"> sucesso ao</w:t>
      </w:r>
      <w:r w:rsidR="00B038D9" w:rsidRPr="00B012E8">
        <w:rPr>
          <w:rFonts w:asciiTheme="minorHAnsi" w:hAnsiTheme="minorHAnsi" w:cstheme="minorHAnsi"/>
          <w:i w:val="0"/>
          <w:iCs/>
          <w:color w:val="auto"/>
        </w:rPr>
        <w:t>s</w:t>
      </w:r>
      <w:r w:rsidR="00C24D0C" w:rsidRPr="00B012E8">
        <w:rPr>
          <w:rFonts w:asciiTheme="minorHAnsi" w:hAnsiTheme="minorHAnsi" w:cstheme="minorHAnsi"/>
          <w:i w:val="0"/>
          <w:iCs/>
          <w:color w:val="auto"/>
        </w:rPr>
        <w:t xml:space="preserve"> conselheiros</w:t>
      </w:r>
      <w:r w:rsidR="00B038D9" w:rsidRPr="00B012E8">
        <w:rPr>
          <w:rFonts w:asciiTheme="minorHAnsi" w:hAnsiTheme="minorHAnsi" w:cstheme="minorHAnsi"/>
          <w:i w:val="0"/>
          <w:iCs/>
          <w:color w:val="auto"/>
        </w:rPr>
        <w:t xml:space="preserve"> empossados</w:t>
      </w:r>
      <w:r w:rsidR="00C24D0C" w:rsidRPr="00B012E8">
        <w:rPr>
          <w:rFonts w:asciiTheme="minorHAnsi" w:hAnsiTheme="minorHAnsi" w:cstheme="minorHAnsi"/>
          <w:i w:val="0"/>
          <w:iCs/>
          <w:color w:val="auto"/>
        </w:rPr>
        <w:t>, assim com</w:t>
      </w:r>
      <w:r w:rsidR="00716430" w:rsidRPr="00B012E8">
        <w:rPr>
          <w:rFonts w:asciiTheme="minorHAnsi" w:hAnsiTheme="minorHAnsi" w:cstheme="minorHAnsi"/>
          <w:i w:val="0"/>
          <w:iCs/>
          <w:color w:val="auto"/>
        </w:rPr>
        <w:t>o</w:t>
      </w:r>
      <w:r w:rsidR="00C24D0C" w:rsidRPr="00B012E8">
        <w:rPr>
          <w:rFonts w:asciiTheme="minorHAnsi" w:hAnsiTheme="minorHAnsi" w:cstheme="minorHAnsi"/>
          <w:i w:val="0"/>
          <w:iCs/>
          <w:color w:val="auto"/>
        </w:rPr>
        <w:t xml:space="preserve"> ao novo Ministro de Estado do Trabalho e Previdência</w:t>
      </w:r>
      <w:r w:rsidR="00C24D0C" w:rsidRPr="00B012E8">
        <w:rPr>
          <w:rFonts w:asciiTheme="minorHAnsi" w:hAnsiTheme="minorHAnsi" w:cstheme="minorHAnsi"/>
          <w:i w:val="0"/>
          <w:color w:val="auto"/>
        </w:rPr>
        <w:t>, tendo em vista o</w:t>
      </w:r>
      <w:r w:rsidR="001C0CD7" w:rsidRPr="00B012E8">
        <w:rPr>
          <w:rFonts w:asciiTheme="minorHAnsi" w:hAnsiTheme="minorHAnsi" w:cstheme="minorHAnsi"/>
          <w:i w:val="0"/>
          <w:iCs/>
          <w:color w:val="auto"/>
        </w:rPr>
        <w:t xml:space="preserve"> momento</w:t>
      </w:r>
      <w:r w:rsidR="00C24D0C" w:rsidRPr="00B012E8">
        <w:rPr>
          <w:rFonts w:asciiTheme="minorHAnsi" w:hAnsiTheme="minorHAnsi" w:cstheme="minorHAnsi"/>
          <w:i w:val="0"/>
          <w:iCs/>
          <w:color w:val="auto"/>
        </w:rPr>
        <w:t xml:space="preserve"> de assumir</w:t>
      </w:r>
      <w:r w:rsidR="001C0CD7" w:rsidRPr="00B012E8">
        <w:rPr>
          <w:rFonts w:asciiTheme="minorHAnsi" w:hAnsiTheme="minorHAnsi" w:cstheme="minorHAnsi"/>
          <w:i w:val="0"/>
          <w:iCs/>
          <w:color w:val="auto"/>
        </w:rPr>
        <w:t xml:space="preserve"> desafios importantes para sociedade, especialmente, para </w:t>
      </w:r>
      <w:r w:rsidR="00C24D0C" w:rsidRPr="00B012E8">
        <w:rPr>
          <w:rFonts w:asciiTheme="minorHAnsi" w:hAnsiTheme="minorHAnsi" w:cstheme="minorHAnsi"/>
          <w:i w:val="0"/>
          <w:iCs/>
          <w:color w:val="auto"/>
        </w:rPr>
        <w:t>os aposentados e pens</w:t>
      </w:r>
      <w:r w:rsidR="001C0CD7" w:rsidRPr="00B012E8">
        <w:rPr>
          <w:rFonts w:asciiTheme="minorHAnsi" w:hAnsiTheme="minorHAnsi" w:cstheme="minorHAnsi"/>
          <w:i w:val="0"/>
          <w:iCs/>
          <w:color w:val="auto"/>
        </w:rPr>
        <w:t>ionistas</w:t>
      </w:r>
      <w:r w:rsidR="00B038D9" w:rsidRPr="00B012E8">
        <w:rPr>
          <w:rFonts w:asciiTheme="minorHAnsi" w:hAnsiTheme="minorHAnsi" w:cstheme="minorHAnsi"/>
          <w:i w:val="0"/>
          <w:iCs/>
          <w:color w:val="auto"/>
        </w:rPr>
        <w:t>.</w:t>
      </w:r>
    </w:p>
    <w:p w14:paraId="71F3D46F" w14:textId="0D6C1DC6" w:rsidR="00504C7F" w:rsidRPr="00B012E8" w:rsidRDefault="00504C7F" w:rsidP="00307C1D">
      <w:pPr>
        <w:pStyle w:val="Ttulo2"/>
        <w:spacing w:after="0" w:line="360" w:lineRule="auto"/>
        <w:ind w:left="-6" w:right="0" w:hanging="11"/>
        <w:rPr>
          <w:rFonts w:asciiTheme="minorHAnsi" w:hAnsiTheme="minorHAnsi" w:cstheme="minorHAnsi"/>
          <w:color w:val="auto"/>
          <w:sz w:val="22"/>
        </w:rPr>
      </w:pPr>
      <w:r w:rsidRPr="00B012E8">
        <w:rPr>
          <w:rFonts w:asciiTheme="minorHAnsi" w:hAnsiTheme="minorHAnsi" w:cstheme="minorHAnsi"/>
          <w:color w:val="auto"/>
          <w:sz w:val="22"/>
        </w:rPr>
        <w:t xml:space="preserve">II – EXPEDIENTE </w:t>
      </w:r>
    </w:p>
    <w:p w14:paraId="322997B1" w14:textId="382F7F81" w:rsidR="00504C7F" w:rsidRPr="00B012E8" w:rsidRDefault="0044486F" w:rsidP="00B012E8">
      <w:pPr>
        <w:spacing w:afterLines="100" w:after="240"/>
        <w:ind w:left="-5" w:right="0"/>
        <w:rPr>
          <w:rFonts w:asciiTheme="minorHAnsi" w:hAnsiTheme="minorHAnsi" w:cstheme="minorHAnsi"/>
          <w:i w:val="0"/>
          <w:color w:val="auto"/>
        </w:rPr>
      </w:pPr>
      <w:r w:rsidRPr="00B012E8">
        <w:rPr>
          <w:rFonts w:asciiTheme="minorHAnsi" w:hAnsiTheme="minorHAnsi" w:cstheme="minorHAnsi"/>
          <w:i w:val="0"/>
          <w:color w:val="auto"/>
        </w:rPr>
        <w:t xml:space="preserve">O </w:t>
      </w:r>
      <w:r w:rsidR="008F0B00" w:rsidRPr="00B012E8">
        <w:rPr>
          <w:rFonts w:asciiTheme="minorHAnsi" w:hAnsiTheme="minorHAnsi" w:cstheme="minorHAnsi"/>
          <w:b/>
          <w:bCs/>
          <w:i w:val="0"/>
          <w:color w:val="auto"/>
        </w:rPr>
        <w:t>Sr</w:t>
      </w:r>
      <w:r w:rsidR="008F0B00" w:rsidRPr="00B012E8">
        <w:rPr>
          <w:rFonts w:asciiTheme="minorHAnsi" w:hAnsiTheme="minorHAnsi" w:cstheme="minorHAnsi"/>
          <w:i w:val="0"/>
          <w:color w:val="auto"/>
        </w:rPr>
        <w:t xml:space="preserve">. </w:t>
      </w:r>
      <w:r w:rsidR="008F0B00" w:rsidRPr="00B012E8">
        <w:rPr>
          <w:rFonts w:asciiTheme="minorHAnsi" w:hAnsiTheme="minorHAnsi" w:cstheme="minorHAnsi"/>
          <w:b/>
          <w:bCs/>
          <w:i w:val="0"/>
          <w:color w:val="auto"/>
        </w:rPr>
        <w:t>Presidente</w:t>
      </w:r>
      <w:r w:rsidR="00B038D9" w:rsidRPr="00B012E8">
        <w:rPr>
          <w:rFonts w:asciiTheme="minorHAnsi" w:hAnsiTheme="minorHAnsi" w:cstheme="minorHAnsi"/>
          <w:b/>
          <w:bCs/>
          <w:i w:val="0"/>
          <w:color w:val="auto"/>
        </w:rPr>
        <w:t xml:space="preserve"> </w:t>
      </w:r>
      <w:r w:rsidR="008F0B00" w:rsidRPr="00B012E8">
        <w:rPr>
          <w:rFonts w:asciiTheme="minorHAnsi" w:hAnsiTheme="minorHAnsi" w:cstheme="minorHAnsi"/>
          <w:i w:val="0"/>
          <w:color w:val="auto"/>
        </w:rPr>
        <w:t>co</w:t>
      </w:r>
      <w:r w:rsidR="008868AB" w:rsidRPr="00B012E8">
        <w:rPr>
          <w:rFonts w:asciiTheme="minorHAnsi" w:hAnsiTheme="minorHAnsi" w:cstheme="minorHAnsi"/>
          <w:i w:val="0"/>
          <w:color w:val="auto"/>
        </w:rPr>
        <w:t xml:space="preserve">locou </w:t>
      </w:r>
      <w:r w:rsidRPr="00B012E8">
        <w:rPr>
          <w:rFonts w:asciiTheme="minorHAnsi" w:hAnsiTheme="minorHAnsi" w:cstheme="minorHAnsi"/>
          <w:i w:val="0"/>
          <w:color w:val="auto"/>
        </w:rPr>
        <w:t xml:space="preserve">em </w:t>
      </w:r>
      <w:r w:rsidR="008F0B00" w:rsidRPr="00B012E8">
        <w:rPr>
          <w:rFonts w:asciiTheme="minorHAnsi" w:hAnsiTheme="minorHAnsi" w:cstheme="minorHAnsi"/>
          <w:i w:val="0"/>
          <w:color w:val="auto"/>
        </w:rPr>
        <w:t xml:space="preserve">apreciação e </w:t>
      </w:r>
      <w:r w:rsidRPr="00B012E8">
        <w:rPr>
          <w:rFonts w:asciiTheme="minorHAnsi" w:hAnsiTheme="minorHAnsi" w:cstheme="minorHAnsi"/>
          <w:i w:val="0"/>
          <w:color w:val="auto"/>
        </w:rPr>
        <w:t>aprovação a Ata</w:t>
      </w:r>
      <w:r w:rsidR="00D37EBD" w:rsidRPr="00B012E8">
        <w:rPr>
          <w:rFonts w:asciiTheme="minorHAnsi" w:hAnsiTheme="minorHAnsi" w:cstheme="minorHAnsi"/>
          <w:i w:val="0"/>
          <w:color w:val="auto"/>
        </w:rPr>
        <w:t xml:space="preserve"> </w:t>
      </w:r>
      <w:r w:rsidRPr="00B012E8">
        <w:rPr>
          <w:rFonts w:asciiTheme="minorHAnsi" w:hAnsiTheme="minorHAnsi" w:cstheme="minorHAnsi"/>
          <w:i w:val="0"/>
          <w:color w:val="auto"/>
        </w:rPr>
        <w:t>da 2</w:t>
      </w:r>
      <w:r w:rsidR="00D7436D" w:rsidRPr="00B012E8">
        <w:rPr>
          <w:rFonts w:asciiTheme="minorHAnsi" w:hAnsiTheme="minorHAnsi" w:cstheme="minorHAnsi"/>
          <w:i w:val="0"/>
          <w:color w:val="auto"/>
        </w:rPr>
        <w:t>8</w:t>
      </w:r>
      <w:r w:rsidR="00D37EBD" w:rsidRPr="00B012E8">
        <w:rPr>
          <w:rFonts w:asciiTheme="minorHAnsi" w:hAnsiTheme="minorHAnsi" w:cstheme="minorHAnsi"/>
          <w:i w:val="0"/>
          <w:color w:val="auto"/>
        </w:rPr>
        <w:t>7ª Reunião</w:t>
      </w:r>
      <w:r w:rsidRPr="00B012E8">
        <w:rPr>
          <w:rFonts w:asciiTheme="minorHAnsi" w:hAnsiTheme="minorHAnsi" w:cstheme="minorHAnsi"/>
          <w:i w:val="0"/>
          <w:color w:val="auto"/>
        </w:rPr>
        <w:t xml:space="preserve"> Ordinária do CN</w:t>
      </w:r>
      <w:r w:rsidR="00297ECC" w:rsidRPr="00B012E8">
        <w:rPr>
          <w:rFonts w:asciiTheme="minorHAnsi" w:hAnsiTheme="minorHAnsi" w:cstheme="minorHAnsi"/>
          <w:i w:val="0"/>
          <w:color w:val="auto"/>
        </w:rPr>
        <w:t>PS</w:t>
      </w:r>
      <w:r w:rsidRPr="00B012E8">
        <w:rPr>
          <w:rFonts w:asciiTheme="minorHAnsi" w:hAnsiTheme="minorHAnsi" w:cstheme="minorHAnsi"/>
          <w:i w:val="0"/>
          <w:color w:val="auto"/>
        </w:rPr>
        <w:t>. Havendo a concordância de todos, a Ata</w:t>
      </w:r>
      <w:r w:rsidR="00D37EBD" w:rsidRPr="00B012E8">
        <w:rPr>
          <w:rFonts w:asciiTheme="minorHAnsi" w:hAnsiTheme="minorHAnsi" w:cstheme="minorHAnsi"/>
          <w:i w:val="0"/>
          <w:color w:val="auto"/>
        </w:rPr>
        <w:t xml:space="preserve"> foi</w:t>
      </w:r>
      <w:r w:rsidRPr="00B012E8">
        <w:rPr>
          <w:rFonts w:asciiTheme="minorHAnsi" w:hAnsiTheme="minorHAnsi" w:cstheme="minorHAnsi"/>
          <w:i w:val="0"/>
          <w:color w:val="auto"/>
        </w:rPr>
        <w:t xml:space="preserve"> aprovada à unanimidade.</w:t>
      </w:r>
      <w:r w:rsidR="00A53098" w:rsidRPr="00B012E8">
        <w:rPr>
          <w:rFonts w:asciiTheme="minorHAnsi" w:hAnsiTheme="minorHAnsi" w:cstheme="minorHAnsi"/>
          <w:i w:val="0"/>
          <w:color w:val="000000" w:themeColor="text1"/>
        </w:rPr>
        <w:t xml:space="preserve"> </w:t>
      </w:r>
    </w:p>
    <w:p w14:paraId="00AD3467" w14:textId="5A561160" w:rsidR="00504C7F" w:rsidRPr="00B012E8" w:rsidRDefault="00E3099A" w:rsidP="00307C1D">
      <w:pPr>
        <w:spacing w:after="0"/>
        <w:ind w:left="0" w:right="0" w:firstLine="0"/>
        <w:jc w:val="left"/>
        <w:rPr>
          <w:rFonts w:asciiTheme="minorHAnsi" w:hAnsiTheme="minorHAnsi" w:cstheme="minorHAnsi"/>
          <w:b/>
          <w:i w:val="0"/>
        </w:rPr>
      </w:pPr>
      <w:r w:rsidRPr="00B012E8">
        <w:rPr>
          <w:rFonts w:asciiTheme="minorHAnsi" w:hAnsiTheme="minorHAnsi" w:cstheme="minorHAnsi"/>
          <w:b/>
          <w:i w:val="0"/>
        </w:rPr>
        <w:t xml:space="preserve">III – ORDEM DO DIA </w:t>
      </w:r>
    </w:p>
    <w:p w14:paraId="581A21B0" w14:textId="31BC5E19" w:rsidR="007F52EB" w:rsidRPr="00B012E8" w:rsidRDefault="0044486F" w:rsidP="00B012E8">
      <w:pPr>
        <w:spacing w:afterLines="100" w:after="240"/>
        <w:ind w:left="11" w:right="0" w:hanging="11"/>
        <w:rPr>
          <w:rFonts w:asciiTheme="minorHAnsi" w:hAnsiTheme="minorHAnsi" w:cstheme="minorHAnsi"/>
          <w:i w:val="0"/>
          <w:color w:val="auto"/>
        </w:rPr>
      </w:pPr>
      <w:r w:rsidRPr="00B012E8">
        <w:rPr>
          <w:rFonts w:asciiTheme="minorHAnsi" w:hAnsiTheme="minorHAnsi" w:cstheme="minorHAnsi"/>
          <w:i w:val="0"/>
          <w:color w:val="auto"/>
        </w:rPr>
        <w:t xml:space="preserve">O </w:t>
      </w:r>
      <w:r w:rsidRPr="00B012E8">
        <w:rPr>
          <w:rFonts w:asciiTheme="minorHAnsi" w:hAnsiTheme="minorHAnsi" w:cstheme="minorHAnsi"/>
          <w:b/>
          <w:bCs/>
          <w:i w:val="0"/>
          <w:color w:val="auto"/>
        </w:rPr>
        <w:t>Sr. Presidente</w:t>
      </w:r>
      <w:r w:rsidRPr="00B012E8">
        <w:rPr>
          <w:rFonts w:asciiTheme="minorHAnsi" w:hAnsiTheme="minorHAnsi" w:cstheme="minorHAnsi"/>
          <w:i w:val="0"/>
          <w:color w:val="auto"/>
        </w:rPr>
        <w:t xml:space="preserve"> socializou a pauta da reunião: I – Abertura</w:t>
      </w:r>
      <w:r w:rsidR="00455083" w:rsidRPr="00B012E8">
        <w:rPr>
          <w:rFonts w:asciiTheme="minorHAnsi" w:hAnsiTheme="minorHAnsi" w:cstheme="minorHAnsi"/>
          <w:i w:val="0"/>
          <w:color w:val="auto"/>
        </w:rPr>
        <w:t>;</w:t>
      </w:r>
      <w:r w:rsidR="00D05B97" w:rsidRPr="00B012E8">
        <w:rPr>
          <w:rFonts w:asciiTheme="minorHAnsi" w:hAnsiTheme="minorHAnsi" w:cstheme="minorHAnsi"/>
          <w:i w:val="0"/>
          <w:color w:val="auto"/>
        </w:rPr>
        <w:t xml:space="preserve"> I</w:t>
      </w:r>
      <w:r w:rsidR="00D05B97" w:rsidRPr="00B012E8">
        <w:rPr>
          <w:rFonts w:asciiTheme="minorHAnsi" w:hAnsiTheme="minorHAnsi" w:cstheme="minorHAnsi"/>
          <w:i w:val="0"/>
        </w:rPr>
        <w:t>I</w:t>
      </w:r>
      <w:r w:rsidR="00D05B97" w:rsidRPr="00B012E8">
        <w:rPr>
          <w:rFonts w:asciiTheme="minorHAnsi" w:hAnsiTheme="minorHAnsi" w:cstheme="minorHAnsi"/>
        </w:rPr>
        <w:t xml:space="preserve"> – </w:t>
      </w:r>
      <w:r w:rsidR="00D05B97" w:rsidRPr="00B012E8">
        <w:rPr>
          <w:rFonts w:asciiTheme="minorHAnsi" w:hAnsiTheme="minorHAnsi" w:cstheme="minorHAnsi"/>
          <w:i w:val="0"/>
          <w:color w:val="auto"/>
        </w:rPr>
        <w:t>Expediente:</w:t>
      </w:r>
      <w:r w:rsidR="008868AB" w:rsidRPr="00B012E8">
        <w:rPr>
          <w:rFonts w:asciiTheme="minorHAnsi" w:hAnsiTheme="minorHAnsi" w:cstheme="minorHAnsi"/>
          <w:i w:val="0"/>
          <w:color w:val="auto"/>
        </w:rPr>
        <w:t xml:space="preserve"> </w:t>
      </w:r>
      <w:r w:rsidR="00D05B97" w:rsidRPr="00B012E8">
        <w:rPr>
          <w:rFonts w:asciiTheme="minorHAnsi" w:hAnsiTheme="minorHAnsi" w:cstheme="minorHAnsi"/>
          <w:i w:val="0"/>
          <w:color w:val="auto"/>
        </w:rPr>
        <w:t>1)</w:t>
      </w:r>
      <w:r w:rsidR="008868AB" w:rsidRPr="00B012E8">
        <w:rPr>
          <w:rFonts w:asciiTheme="minorHAnsi" w:hAnsiTheme="minorHAnsi" w:cstheme="minorHAnsi"/>
          <w:i w:val="0"/>
          <w:color w:val="auto"/>
        </w:rPr>
        <w:t xml:space="preserve"> </w:t>
      </w:r>
      <w:r w:rsidRPr="00B012E8">
        <w:rPr>
          <w:rFonts w:asciiTheme="minorHAnsi" w:hAnsiTheme="minorHAnsi" w:cstheme="minorHAnsi"/>
          <w:i w:val="0"/>
          <w:color w:val="auto"/>
        </w:rPr>
        <w:t xml:space="preserve">Aprovação </w:t>
      </w:r>
      <w:r w:rsidR="00620E61" w:rsidRPr="00B012E8">
        <w:rPr>
          <w:rFonts w:asciiTheme="minorHAnsi" w:hAnsiTheme="minorHAnsi" w:cstheme="minorHAnsi"/>
          <w:i w:val="0"/>
          <w:color w:val="auto"/>
        </w:rPr>
        <w:t>da Ata</w:t>
      </w:r>
      <w:r w:rsidRPr="00B012E8">
        <w:rPr>
          <w:rFonts w:asciiTheme="minorHAnsi" w:hAnsiTheme="minorHAnsi" w:cstheme="minorHAnsi"/>
          <w:i w:val="0"/>
          <w:color w:val="auto"/>
        </w:rPr>
        <w:t xml:space="preserve"> da 2</w:t>
      </w:r>
      <w:r w:rsidR="008868AB" w:rsidRPr="00B012E8">
        <w:rPr>
          <w:rFonts w:asciiTheme="minorHAnsi" w:hAnsiTheme="minorHAnsi" w:cstheme="minorHAnsi"/>
          <w:i w:val="0"/>
          <w:color w:val="auto"/>
        </w:rPr>
        <w:t>8</w:t>
      </w:r>
      <w:r w:rsidR="00620E61" w:rsidRPr="00B012E8">
        <w:rPr>
          <w:rFonts w:asciiTheme="minorHAnsi" w:hAnsiTheme="minorHAnsi" w:cstheme="minorHAnsi"/>
          <w:i w:val="0"/>
          <w:color w:val="auto"/>
        </w:rPr>
        <w:t>7</w:t>
      </w:r>
      <w:r w:rsidRPr="00B012E8">
        <w:rPr>
          <w:rFonts w:asciiTheme="minorHAnsi" w:hAnsiTheme="minorHAnsi" w:cstheme="minorHAnsi"/>
          <w:i w:val="0"/>
          <w:color w:val="auto"/>
        </w:rPr>
        <w:t>ª</w:t>
      </w:r>
      <w:r w:rsidR="00E3099A" w:rsidRPr="00B012E8">
        <w:rPr>
          <w:rFonts w:asciiTheme="minorHAnsi" w:hAnsiTheme="minorHAnsi" w:cstheme="minorHAnsi"/>
          <w:i w:val="0"/>
          <w:color w:val="auto"/>
        </w:rPr>
        <w:t xml:space="preserve"> </w:t>
      </w:r>
      <w:r w:rsidRPr="00B012E8">
        <w:rPr>
          <w:rFonts w:asciiTheme="minorHAnsi" w:hAnsiTheme="minorHAnsi" w:cstheme="minorHAnsi"/>
          <w:i w:val="0"/>
          <w:color w:val="auto"/>
        </w:rPr>
        <w:t>Reunião Ordinária do CNPS</w:t>
      </w:r>
      <w:r w:rsidR="00455083" w:rsidRPr="00B012E8">
        <w:rPr>
          <w:rFonts w:asciiTheme="minorHAnsi" w:hAnsiTheme="minorHAnsi" w:cstheme="minorHAnsi"/>
          <w:i w:val="0"/>
          <w:color w:val="auto"/>
        </w:rPr>
        <w:t>;</w:t>
      </w:r>
      <w:r w:rsidRPr="00B012E8">
        <w:rPr>
          <w:rFonts w:asciiTheme="minorHAnsi" w:hAnsiTheme="minorHAnsi" w:cstheme="minorHAnsi"/>
          <w:i w:val="0"/>
          <w:color w:val="auto"/>
        </w:rPr>
        <w:t xml:space="preserve"> III – Ordem do Dia: </w:t>
      </w:r>
      <w:r w:rsidR="00620E61" w:rsidRPr="00B012E8">
        <w:rPr>
          <w:rFonts w:asciiTheme="minorHAnsi" w:hAnsiTheme="minorHAnsi" w:cstheme="minorHAnsi"/>
          <w:i w:val="0"/>
          <w:color w:val="auto"/>
        </w:rPr>
        <w:t>1) Medida Provisória nº 1.106/2022 - Regulamentação do crédito consignado: a) Ratificação da Instrução Normativa (IN) nº 131/2022 do INSS; b) Revisão das Penalidades previstas na Instrução Normativa (IN) nº 28 do INSS; c) Cartão de Benefícios Consignado. Apresentação: Leonardo José Rolim Guimarães, Secretário de Previdência (SPREV/MTP) e Guilherme Gastaldello Pinheiro Serrano, Presidente do INSS; 2) Serviços de Perícia Médica Federal. Apresentação: Leonardo José Rolim Guimarães, Secretário de Previdência (SPREV/MTP) e Álvaro Friderichs Fagundes, Subsecretário de Perícia Médica Federal (SPMF/SPREV/MTP);</w:t>
      </w:r>
      <w:r w:rsidR="00E3099A" w:rsidRPr="00B012E8">
        <w:rPr>
          <w:rFonts w:asciiTheme="minorHAnsi" w:hAnsiTheme="minorHAnsi" w:cstheme="minorHAnsi"/>
          <w:i w:val="0"/>
          <w:color w:val="auto"/>
        </w:rPr>
        <w:t xml:space="preserve"> IV – Informes; V – Encerramento.</w:t>
      </w:r>
      <w:r w:rsidR="00297ECC" w:rsidRPr="00B012E8">
        <w:rPr>
          <w:rFonts w:asciiTheme="minorHAnsi" w:hAnsiTheme="minorHAnsi" w:cstheme="minorHAnsi"/>
          <w:i w:val="0"/>
          <w:color w:val="auto"/>
        </w:rPr>
        <w:t xml:space="preserve"> </w:t>
      </w:r>
      <w:r w:rsidR="00B038D9" w:rsidRPr="00B012E8">
        <w:rPr>
          <w:rFonts w:asciiTheme="minorHAnsi" w:hAnsiTheme="minorHAnsi" w:cstheme="minorHAnsi"/>
          <w:i w:val="0"/>
          <w:color w:val="auto"/>
        </w:rPr>
        <w:t>Instado o primeiro ponto de pauta: Medida Provisória nº 1.106/2022 - Regulamentação do crédito consignado</w:t>
      </w:r>
      <w:r w:rsidR="00D5332C">
        <w:rPr>
          <w:rFonts w:asciiTheme="minorHAnsi" w:hAnsiTheme="minorHAnsi" w:cstheme="minorHAnsi"/>
          <w:i w:val="0"/>
          <w:color w:val="auto"/>
        </w:rPr>
        <w:t xml:space="preserve">, a) </w:t>
      </w:r>
      <w:r w:rsidR="00B038D9" w:rsidRPr="00B012E8">
        <w:rPr>
          <w:rFonts w:asciiTheme="minorHAnsi" w:hAnsiTheme="minorHAnsi" w:cstheme="minorHAnsi"/>
          <w:i w:val="0"/>
          <w:color w:val="auto"/>
        </w:rPr>
        <w:t xml:space="preserve">Ratificação da Instrução Normativa (IN) nº 131/2022 do INSS, o </w:t>
      </w:r>
      <w:r w:rsidR="00B038D9" w:rsidRPr="00B012E8">
        <w:rPr>
          <w:rFonts w:asciiTheme="minorHAnsi" w:hAnsiTheme="minorHAnsi" w:cstheme="minorHAnsi"/>
          <w:b/>
          <w:i w:val="0"/>
          <w:color w:val="auto"/>
        </w:rPr>
        <w:t xml:space="preserve">Sr. Presidente </w:t>
      </w:r>
      <w:r w:rsidR="00B038D9" w:rsidRPr="00B012E8">
        <w:rPr>
          <w:rFonts w:asciiTheme="minorHAnsi" w:hAnsiTheme="minorHAnsi" w:cstheme="minorHAnsi"/>
          <w:i w:val="0"/>
          <w:color w:val="auto"/>
        </w:rPr>
        <w:t>registrou que a referida IN</w:t>
      </w:r>
      <w:r w:rsidR="00716430" w:rsidRPr="00B012E8">
        <w:rPr>
          <w:rFonts w:asciiTheme="minorHAnsi" w:hAnsiTheme="minorHAnsi" w:cstheme="minorHAnsi"/>
          <w:i w:val="0"/>
          <w:color w:val="auto"/>
        </w:rPr>
        <w:t xml:space="preserve"> </w:t>
      </w:r>
      <w:r w:rsidR="006C0869" w:rsidRPr="00B012E8">
        <w:rPr>
          <w:rFonts w:asciiTheme="minorHAnsi" w:hAnsiTheme="minorHAnsi" w:cstheme="minorHAnsi"/>
          <w:i w:val="0"/>
          <w:color w:val="auto"/>
        </w:rPr>
        <w:t>regulamentou as questões relativas ao crédito consignado</w:t>
      </w:r>
      <w:r w:rsidR="00D5332C">
        <w:rPr>
          <w:rFonts w:asciiTheme="minorHAnsi" w:hAnsiTheme="minorHAnsi" w:cstheme="minorHAnsi"/>
          <w:i w:val="0"/>
          <w:color w:val="auto"/>
        </w:rPr>
        <w:t>,</w:t>
      </w:r>
      <w:r w:rsidR="006C0869" w:rsidRPr="00B012E8">
        <w:rPr>
          <w:rFonts w:asciiTheme="minorHAnsi" w:hAnsiTheme="minorHAnsi" w:cstheme="minorHAnsi"/>
          <w:i w:val="0"/>
          <w:color w:val="auto"/>
        </w:rPr>
        <w:t xml:space="preserve"> introduzidas pela Medida Provisória nº 1.106/2022</w:t>
      </w:r>
      <w:r w:rsidR="003D0029" w:rsidRPr="00B012E8">
        <w:rPr>
          <w:rFonts w:asciiTheme="minorHAnsi" w:hAnsiTheme="minorHAnsi" w:cstheme="minorHAnsi"/>
          <w:i w:val="0"/>
          <w:color w:val="auto"/>
        </w:rPr>
        <w:t>, e que já havia sido debatida no âmbito do Grupo de Trabalho</w:t>
      </w:r>
      <w:r w:rsidR="006C0869" w:rsidRPr="00B012E8">
        <w:rPr>
          <w:rFonts w:asciiTheme="minorHAnsi" w:hAnsiTheme="minorHAnsi" w:cstheme="minorHAnsi"/>
          <w:i w:val="0"/>
          <w:color w:val="auto"/>
        </w:rPr>
        <w:t xml:space="preserve">. </w:t>
      </w:r>
      <w:r w:rsidR="00716430" w:rsidRPr="00B012E8">
        <w:rPr>
          <w:rFonts w:asciiTheme="minorHAnsi" w:hAnsiTheme="minorHAnsi" w:cstheme="minorHAnsi"/>
          <w:i w:val="0"/>
          <w:color w:val="auto"/>
        </w:rPr>
        <w:t>Na sequência</w:t>
      </w:r>
      <w:r w:rsidR="006C0869" w:rsidRPr="00B012E8">
        <w:rPr>
          <w:rFonts w:asciiTheme="minorHAnsi" w:hAnsiTheme="minorHAnsi" w:cstheme="minorHAnsi"/>
          <w:i w:val="0"/>
          <w:color w:val="auto"/>
        </w:rPr>
        <w:t>, convidou o Secretário de Previdência e o Presidente do INSS para realizar</w:t>
      </w:r>
      <w:r w:rsidR="004160A8" w:rsidRPr="00B012E8">
        <w:rPr>
          <w:rFonts w:asciiTheme="minorHAnsi" w:hAnsiTheme="minorHAnsi" w:cstheme="minorHAnsi"/>
          <w:i w:val="0"/>
          <w:color w:val="auto"/>
        </w:rPr>
        <w:t>em</w:t>
      </w:r>
      <w:r w:rsidR="006C0869" w:rsidRPr="00B012E8">
        <w:rPr>
          <w:rFonts w:asciiTheme="minorHAnsi" w:hAnsiTheme="minorHAnsi" w:cstheme="minorHAnsi"/>
          <w:i w:val="0"/>
          <w:color w:val="auto"/>
        </w:rPr>
        <w:t xml:space="preserve"> </w:t>
      </w:r>
      <w:r w:rsidR="00716430" w:rsidRPr="00B012E8">
        <w:rPr>
          <w:rFonts w:asciiTheme="minorHAnsi" w:hAnsiTheme="minorHAnsi" w:cstheme="minorHAnsi"/>
          <w:i w:val="0"/>
          <w:color w:val="auto"/>
        </w:rPr>
        <w:t>su</w:t>
      </w:r>
      <w:r w:rsidR="006C0869" w:rsidRPr="00B012E8">
        <w:rPr>
          <w:rFonts w:asciiTheme="minorHAnsi" w:hAnsiTheme="minorHAnsi" w:cstheme="minorHAnsi"/>
          <w:i w:val="0"/>
          <w:color w:val="auto"/>
        </w:rPr>
        <w:t xml:space="preserve">as considerações. </w:t>
      </w:r>
      <w:r w:rsidR="003D0029" w:rsidRPr="00B012E8">
        <w:rPr>
          <w:rFonts w:asciiTheme="minorHAnsi" w:hAnsiTheme="minorHAnsi" w:cstheme="minorHAnsi"/>
          <w:i w:val="0"/>
          <w:color w:val="auto"/>
        </w:rPr>
        <w:t>Inicialmente</w:t>
      </w:r>
      <w:r w:rsidR="006C0869" w:rsidRPr="00B012E8">
        <w:rPr>
          <w:rFonts w:asciiTheme="minorHAnsi" w:hAnsiTheme="minorHAnsi" w:cstheme="minorHAnsi"/>
          <w:i w:val="0"/>
          <w:color w:val="auto"/>
        </w:rPr>
        <w:t xml:space="preserve"> o </w:t>
      </w:r>
      <w:r w:rsidR="006C0869" w:rsidRPr="00B012E8">
        <w:rPr>
          <w:rFonts w:asciiTheme="minorHAnsi" w:hAnsiTheme="minorHAnsi" w:cstheme="minorHAnsi"/>
          <w:b/>
          <w:i w:val="0"/>
          <w:color w:val="auto"/>
        </w:rPr>
        <w:t>Sr. Leonardo José Rolim Guimarães</w:t>
      </w:r>
      <w:r w:rsidR="006C0869" w:rsidRPr="00B012E8">
        <w:rPr>
          <w:rFonts w:asciiTheme="minorHAnsi" w:hAnsiTheme="minorHAnsi" w:cstheme="minorHAnsi"/>
          <w:i w:val="0"/>
          <w:color w:val="auto"/>
        </w:rPr>
        <w:t xml:space="preserve"> parabenizou o Sr. Guilherme </w:t>
      </w:r>
      <w:r w:rsidR="003411F0" w:rsidRPr="00B012E8">
        <w:rPr>
          <w:rFonts w:asciiTheme="minorHAnsi" w:hAnsiTheme="minorHAnsi" w:cstheme="minorHAnsi"/>
          <w:i w:val="0"/>
          <w:color w:val="auto"/>
        </w:rPr>
        <w:t>Gastaldello</w:t>
      </w:r>
      <w:r w:rsidR="006C0869" w:rsidRPr="00B012E8">
        <w:rPr>
          <w:rFonts w:asciiTheme="minorHAnsi" w:hAnsiTheme="minorHAnsi" w:cstheme="minorHAnsi"/>
          <w:i w:val="0"/>
          <w:color w:val="auto"/>
        </w:rPr>
        <w:t xml:space="preserve"> pela posse como Presidente do INSS, destacando sua capacidade, competência, ética e dedicação. </w:t>
      </w:r>
      <w:r w:rsidR="003D0029" w:rsidRPr="00B012E8">
        <w:rPr>
          <w:rFonts w:asciiTheme="minorHAnsi" w:hAnsiTheme="minorHAnsi" w:cstheme="minorHAnsi"/>
          <w:i w:val="0"/>
          <w:color w:val="auto"/>
        </w:rPr>
        <w:t>Na sequência, e</w:t>
      </w:r>
      <w:r w:rsidR="001E3F7C" w:rsidRPr="00B012E8">
        <w:rPr>
          <w:rFonts w:asciiTheme="minorHAnsi" w:hAnsiTheme="minorHAnsi" w:cstheme="minorHAnsi"/>
          <w:i w:val="0"/>
          <w:color w:val="auto"/>
        </w:rPr>
        <w:t>m breve contextualização, discorre</w:t>
      </w:r>
      <w:r w:rsidR="00967486" w:rsidRPr="00B012E8">
        <w:rPr>
          <w:rFonts w:asciiTheme="minorHAnsi" w:hAnsiTheme="minorHAnsi" w:cstheme="minorHAnsi"/>
          <w:i w:val="0"/>
          <w:color w:val="auto"/>
        </w:rPr>
        <w:t>u</w:t>
      </w:r>
      <w:r w:rsidR="001E3F7C" w:rsidRPr="00B012E8">
        <w:rPr>
          <w:rFonts w:asciiTheme="minorHAnsi" w:hAnsiTheme="minorHAnsi" w:cstheme="minorHAnsi"/>
          <w:i w:val="0"/>
          <w:color w:val="auto"/>
        </w:rPr>
        <w:t xml:space="preserve"> que a</w:t>
      </w:r>
      <w:r w:rsidR="006C0869" w:rsidRPr="00B012E8">
        <w:rPr>
          <w:rFonts w:asciiTheme="minorHAnsi" w:hAnsiTheme="minorHAnsi" w:cstheme="minorHAnsi"/>
          <w:i w:val="0"/>
          <w:color w:val="auto"/>
        </w:rPr>
        <w:t xml:space="preserve"> Medida Provisória</w:t>
      </w:r>
      <w:r w:rsidR="003D0029" w:rsidRPr="00B012E8">
        <w:rPr>
          <w:rFonts w:asciiTheme="minorHAnsi" w:hAnsiTheme="minorHAnsi" w:cstheme="minorHAnsi"/>
          <w:i w:val="0"/>
          <w:color w:val="auto"/>
        </w:rPr>
        <w:t xml:space="preserve"> (MPV</w:t>
      </w:r>
      <w:r w:rsidR="006C0869" w:rsidRPr="00B012E8">
        <w:rPr>
          <w:rFonts w:asciiTheme="minorHAnsi" w:hAnsiTheme="minorHAnsi" w:cstheme="minorHAnsi"/>
          <w:i w:val="0"/>
          <w:color w:val="auto"/>
        </w:rPr>
        <w:t xml:space="preserve"> nº 1.106/2022</w:t>
      </w:r>
      <w:r w:rsidR="003D0029" w:rsidRPr="00B012E8">
        <w:rPr>
          <w:rFonts w:asciiTheme="minorHAnsi" w:hAnsiTheme="minorHAnsi" w:cstheme="minorHAnsi"/>
          <w:i w:val="0"/>
          <w:color w:val="auto"/>
        </w:rPr>
        <w:t>)</w:t>
      </w:r>
      <w:r w:rsidR="001E3F7C" w:rsidRPr="00B012E8">
        <w:rPr>
          <w:rFonts w:asciiTheme="minorHAnsi" w:hAnsiTheme="minorHAnsi" w:cstheme="minorHAnsi"/>
          <w:i w:val="0"/>
          <w:color w:val="auto"/>
        </w:rPr>
        <w:t xml:space="preserve"> foi objeto de amplo debate, tendo em vista os</w:t>
      </w:r>
      <w:r w:rsidR="006C0869" w:rsidRPr="00B012E8">
        <w:rPr>
          <w:rFonts w:asciiTheme="minorHAnsi" w:hAnsiTheme="minorHAnsi" w:cstheme="minorHAnsi"/>
          <w:i w:val="0"/>
          <w:color w:val="auto"/>
        </w:rPr>
        <w:t xml:space="preserve"> efeitos trazidos pela medida </w:t>
      </w:r>
      <w:r w:rsidR="003D0029" w:rsidRPr="00B012E8">
        <w:rPr>
          <w:rFonts w:asciiTheme="minorHAnsi" w:hAnsiTheme="minorHAnsi" w:cstheme="minorHAnsi"/>
          <w:i w:val="0"/>
          <w:color w:val="auto"/>
        </w:rPr>
        <w:t>anterior</w:t>
      </w:r>
      <w:r w:rsidR="00D5332C">
        <w:rPr>
          <w:rFonts w:asciiTheme="minorHAnsi" w:hAnsiTheme="minorHAnsi" w:cstheme="minorHAnsi"/>
          <w:i w:val="0"/>
          <w:color w:val="auto"/>
        </w:rPr>
        <w:t>,</w:t>
      </w:r>
      <w:r w:rsidR="003D0029" w:rsidRPr="00B012E8">
        <w:rPr>
          <w:rFonts w:asciiTheme="minorHAnsi" w:hAnsiTheme="minorHAnsi" w:cstheme="minorHAnsi"/>
          <w:i w:val="0"/>
          <w:color w:val="auto"/>
        </w:rPr>
        <w:t xml:space="preserve"> a qual tinha</w:t>
      </w:r>
      <w:r w:rsidR="001E3F7C" w:rsidRPr="00B012E8">
        <w:rPr>
          <w:rFonts w:asciiTheme="minorHAnsi" w:hAnsiTheme="minorHAnsi" w:cstheme="minorHAnsi"/>
          <w:i w:val="0"/>
          <w:color w:val="auto"/>
        </w:rPr>
        <w:t xml:space="preserve"> caráter</w:t>
      </w:r>
      <w:r w:rsidR="006C0869" w:rsidRPr="00B012E8">
        <w:rPr>
          <w:rFonts w:asciiTheme="minorHAnsi" w:hAnsiTheme="minorHAnsi" w:cstheme="minorHAnsi"/>
          <w:i w:val="0"/>
          <w:color w:val="auto"/>
        </w:rPr>
        <w:t xml:space="preserve"> tempor</w:t>
      </w:r>
      <w:r w:rsidR="001E3F7C" w:rsidRPr="00B012E8">
        <w:rPr>
          <w:rFonts w:asciiTheme="minorHAnsi" w:hAnsiTheme="minorHAnsi" w:cstheme="minorHAnsi"/>
          <w:i w:val="0"/>
          <w:color w:val="auto"/>
        </w:rPr>
        <w:t>ário</w:t>
      </w:r>
      <w:r w:rsidR="00DE5317" w:rsidRPr="00B012E8">
        <w:rPr>
          <w:rFonts w:asciiTheme="minorHAnsi" w:hAnsiTheme="minorHAnsi" w:cstheme="minorHAnsi"/>
          <w:i w:val="0"/>
          <w:color w:val="auto"/>
        </w:rPr>
        <w:t>.</w:t>
      </w:r>
      <w:r w:rsidR="001E3F7C" w:rsidRPr="00B012E8">
        <w:rPr>
          <w:rFonts w:asciiTheme="minorHAnsi" w:hAnsiTheme="minorHAnsi" w:cstheme="minorHAnsi"/>
          <w:i w:val="0"/>
          <w:color w:val="auto"/>
        </w:rPr>
        <w:t xml:space="preserve"> Explicou que a</w:t>
      </w:r>
      <w:r w:rsidR="00DE5317" w:rsidRPr="00B012E8">
        <w:rPr>
          <w:rFonts w:asciiTheme="minorHAnsi" w:hAnsiTheme="minorHAnsi" w:cstheme="minorHAnsi"/>
          <w:i w:val="0"/>
          <w:color w:val="auto"/>
        </w:rPr>
        <w:t xml:space="preserve"> nova</w:t>
      </w:r>
      <w:r w:rsidR="001E3F7C" w:rsidRPr="00B012E8">
        <w:rPr>
          <w:rFonts w:asciiTheme="minorHAnsi" w:hAnsiTheme="minorHAnsi" w:cstheme="minorHAnsi"/>
          <w:i w:val="0"/>
          <w:color w:val="auto"/>
        </w:rPr>
        <w:t xml:space="preserve"> M</w:t>
      </w:r>
      <w:r w:rsidR="00716430" w:rsidRPr="00B012E8">
        <w:rPr>
          <w:rFonts w:asciiTheme="minorHAnsi" w:hAnsiTheme="minorHAnsi" w:cstheme="minorHAnsi"/>
          <w:i w:val="0"/>
          <w:color w:val="auto"/>
        </w:rPr>
        <w:t>PV</w:t>
      </w:r>
      <w:r w:rsidR="001E3F7C" w:rsidRPr="00B012E8">
        <w:rPr>
          <w:rFonts w:asciiTheme="minorHAnsi" w:hAnsiTheme="minorHAnsi" w:cstheme="minorHAnsi"/>
          <w:i w:val="0"/>
          <w:color w:val="auto"/>
        </w:rPr>
        <w:t xml:space="preserve"> possui caráter definitivo e </w:t>
      </w:r>
      <w:r w:rsidR="00D5332C" w:rsidRPr="00B012E8">
        <w:rPr>
          <w:rFonts w:asciiTheme="minorHAnsi" w:hAnsiTheme="minorHAnsi" w:cstheme="minorHAnsi"/>
          <w:i w:val="0"/>
          <w:color w:val="auto"/>
        </w:rPr>
        <w:t>amplia</w:t>
      </w:r>
      <w:r w:rsidR="00D5332C" w:rsidRPr="00D5332C">
        <w:rPr>
          <w:rFonts w:asciiTheme="minorHAnsi" w:hAnsiTheme="minorHAnsi" w:cstheme="minorHAnsi"/>
          <w:i w:val="0"/>
          <w:color w:val="auto"/>
        </w:rPr>
        <w:t xml:space="preserve"> </w:t>
      </w:r>
      <w:r w:rsidR="00D5332C" w:rsidRPr="00B012E8">
        <w:rPr>
          <w:rFonts w:asciiTheme="minorHAnsi" w:hAnsiTheme="minorHAnsi" w:cstheme="minorHAnsi"/>
          <w:i w:val="0"/>
          <w:color w:val="auto"/>
        </w:rPr>
        <w:t>novamente</w:t>
      </w:r>
      <w:r w:rsidR="00D5332C">
        <w:rPr>
          <w:rFonts w:asciiTheme="minorHAnsi" w:hAnsiTheme="minorHAnsi" w:cstheme="minorHAnsi"/>
          <w:i w:val="0"/>
          <w:color w:val="auto"/>
        </w:rPr>
        <w:t xml:space="preserve">, </w:t>
      </w:r>
      <w:r w:rsidR="00D5332C" w:rsidRPr="00B012E8">
        <w:rPr>
          <w:rFonts w:asciiTheme="minorHAnsi" w:hAnsiTheme="minorHAnsi" w:cstheme="minorHAnsi"/>
          <w:i w:val="0"/>
          <w:color w:val="auto"/>
        </w:rPr>
        <w:t xml:space="preserve">para 40%, </w:t>
      </w:r>
      <w:r w:rsidR="001E3F7C" w:rsidRPr="00B012E8">
        <w:rPr>
          <w:rFonts w:asciiTheme="minorHAnsi" w:hAnsiTheme="minorHAnsi" w:cstheme="minorHAnsi"/>
          <w:i w:val="0"/>
          <w:color w:val="auto"/>
        </w:rPr>
        <w:t xml:space="preserve">a margem do empréstimo consignado trazendo novidades importantes, </w:t>
      </w:r>
      <w:r w:rsidR="00716430" w:rsidRPr="00B012E8">
        <w:rPr>
          <w:rFonts w:asciiTheme="minorHAnsi" w:hAnsiTheme="minorHAnsi" w:cstheme="minorHAnsi"/>
          <w:i w:val="0"/>
          <w:color w:val="auto"/>
        </w:rPr>
        <w:t>como a</w:t>
      </w:r>
      <w:r w:rsidR="001E3F7C" w:rsidRPr="00B012E8">
        <w:rPr>
          <w:rFonts w:asciiTheme="minorHAnsi" w:hAnsiTheme="minorHAnsi" w:cstheme="minorHAnsi"/>
          <w:i w:val="0"/>
          <w:color w:val="auto"/>
        </w:rPr>
        <w:t xml:space="preserve"> inclusão dos beneficiários do Benefício de Prestação Continuada (BPC);</w:t>
      </w:r>
      <w:r w:rsidR="00716430" w:rsidRPr="00B012E8">
        <w:rPr>
          <w:rFonts w:asciiTheme="minorHAnsi" w:hAnsiTheme="minorHAnsi" w:cstheme="minorHAnsi"/>
          <w:i w:val="0"/>
          <w:color w:val="auto"/>
        </w:rPr>
        <w:t xml:space="preserve"> a</w:t>
      </w:r>
      <w:r w:rsidR="001E3F7C" w:rsidRPr="00B012E8">
        <w:rPr>
          <w:rFonts w:asciiTheme="minorHAnsi" w:hAnsiTheme="minorHAnsi" w:cstheme="minorHAnsi"/>
          <w:i w:val="0"/>
          <w:color w:val="auto"/>
        </w:rPr>
        <w:t xml:space="preserve"> criação do cartão consignado de benefícios </w:t>
      </w:r>
      <w:r w:rsidR="00DE5317" w:rsidRPr="00B012E8">
        <w:rPr>
          <w:rFonts w:asciiTheme="minorHAnsi" w:hAnsiTheme="minorHAnsi" w:cstheme="minorHAnsi"/>
          <w:i w:val="0"/>
          <w:color w:val="auto"/>
        </w:rPr>
        <w:t xml:space="preserve">concorrendo </w:t>
      </w:r>
      <w:r w:rsidR="001E3F7C" w:rsidRPr="00B012E8">
        <w:rPr>
          <w:rFonts w:asciiTheme="minorHAnsi" w:hAnsiTheme="minorHAnsi" w:cstheme="minorHAnsi"/>
          <w:i w:val="0"/>
          <w:color w:val="auto"/>
        </w:rPr>
        <w:t xml:space="preserve">com </w:t>
      </w:r>
      <w:r w:rsidR="00DE5317" w:rsidRPr="00B012E8">
        <w:rPr>
          <w:rFonts w:asciiTheme="minorHAnsi" w:hAnsiTheme="minorHAnsi" w:cstheme="minorHAnsi"/>
          <w:i w:val="0"/>
          <w:color w:val="auto"/>
        </w:rPr>
        <w:t xml:space="preserve">o </w:t>
      </w:r>
      <w:r w:rsidR="001E3F7C" w:rsidRPr="00B012E8">
        <w:rPr>
          <w:rFonts w:asciiTheme="minorHAnsi" w:hAnsiTheme="minorHAnsi" w:cstheme="minorHAnsi"/>
          <w:i w:val="0"/>
          <w:color w:val="auto"/>
        </w:rPr>
        <w:t>limite de 5%</w:t>
      </w:r>
      <w:r w:rsidR="00FF0D01" w:rsidRPr="00B012E8">
        <w:rPr>
          <w:rFonts w:asciiTheme="minorHAnsi" w:hAnsiTheme="minorHAnsi" w:cstheme="minorHAnsi"/>
          <w:i w:val="0"/>
          <w:color w:val="auto"/>
        </w:rPr>
        <w:t xml:space="preserve"> da Reserva de Margem Consignável</w:t>
      </w:r>
      <w:r w:rsidR="00967486" w:rsidRPr="00B012E8">
        <w:rPr>
          <w:rFonts w:asciiTheme="minorHAnsi" w:hAnsiTheme="minorHAnsi" w:cstheme="minorHAnsi"/>
          <w:i w:val="0"/>
          <w:color w:val="auto"/>
        </w:rPr>
        <w:t xml:space="preserve"> (RMC)</w:t>
      </w:r>
      <w:r w:rsidR="00FF0D01" w:rsidRPr="00B012E8">
        <w:rPr>
          <w:rFonts w:asciiTheme="minorHAnsi" w:hAnsiTheme="minorHAnsi" w:cstheme="minorHAnsi"/>
          <w:i w:val="0"/>
          <w:color w:val="auto"/>
        </w:rPr>
        <w:t xml:space="preserve">; </w:t>
      </w:r>
      <w:r w:rsidR="00716430" w:rsidRPr="00B012E8">
        <w:rPr>
          <w:rFonts w:asciiTheme="minorHAnsi" w:hAnsiTheme="minorHAnsi" w:cstheme="minorHAnsi"/>
          <w:i w:val="0"/>
          <w:color w:val="auto"/>
        </w:rPr>
        <w:t xml:space="preserve">a </w:t>
      </w:r>
      <w:r w:rsidR="00FF0D01" w:rsidRPr="00B012E8">
        <w:rPr>
          <w:rFonts w:asciiTheme="minorHAnsi" w:hAnsiTheme="minorHAnsi" w:cstheme="minorHAnsi"/>
          <w:i w:val="0"/>
          <w:color w:val="auto"/>
        </w:rPr>
        <w:t xml:space="preserve">possibilidade </w:t>
      </w:r>
      <w:r w:rsidR="00716430" w:rsidRPr="00B012E8">
        <w:rPr>
          <w:rFonts w:asciiTheme="minorHAnsi" w:hAnsiTheme="minorHAnsi" w:cstheme="minorHAnsi"/>
          <w:i w:val="0"/>
          <w:color w:val="auto"/>
        </w:rPr>
        <w:t xml:space="preserve">de </w:t>
      </w:r>
      <w:r w:rsidR="00FF0D01" w:rsidRPr="00B012E8">
        <w:rPr>
          <w:rFonts w:asciiTheme="minorHAnsi" w:hAnsiTheme="minorHAnsi" w:cstheme="minorHAnsi"/>
          <w:i w:val="0"/>
          <w:color w:val="auto"/>
        </w:rPr>
        <w:t>consignação sob os benefícios do Programa Auxílio Brasil; e</w:t>
      </w:r>
      <w:r w:rsidR="00716430" w:rsidRPr="00B012E8">
        <w:rPr>
          <w:rFonts w:asciiTheme="minorHAnsi" w:hAnsiTheme="minorHAnsi" w:cstheme="minorHAnsi"/>
          <w:i w:val="0"/>
          <w:color w:val="auto"/>
        </w:rPr>
        <w:t xml:space="preserve"> o</w:t>
      </w:r>
      <w:r w:rsidR="00FF0D01" w:rsidRPr="00B012E8">
        <w:rPr>
          <w:rFonts w:asciiTheme="minorHAnsi" w:hAnsiTheme="minorHAnsi" w:cstheme="minorHAnsi"/>
          <w:i w:val="0"/>
          <w:color w:val="auto"/>
        </w:rPr>
        <w:t xml:space="preserve"> reconhecimento do papel do CNPS na discussão do tema. Na sequência, o </w:t>
      </w:r>
      <w:r w:rsidR="00FF0D01" w:rsidRPr="00B012E8">
        <w:rPr>
          <w:rFonts w:asciiTheme="minorHAnsi" w:hAnsiTheme="minorHAnsi" w:cstheme="minorHAnsi"/>
          <w:b/>
          <w:i w:val="0"/>
          <w:color w:val="auto"/>
        </w:rPr>
        <w:t>Sr. Guilherme Gastaldello Pinheiro Serrano</w:t>
      </w:r>
      <w:r w:rsidR="00FF0D01" w:rsidRPr="00B012E8">
        <w:rPr>
          <w:rFonts w:asciiTheme="minorHAnsi" w:hAnsiTheme="minorHAnsi" w:cstheme="minorHAnsi"/>
          <w:i w:val="0"/>
          <w:color w:val="auto"/>
        </w:rPr>
        <w:t xml:space="preserve"> esclareceu q</w:t>
      </w:r>
      <w:r w:rsidR="00967486" w:rsidRPr="00B012E8">
        <w:rPr>
          <w:rFonts w:asciiTheme="minorHAnsi" w:hAnsiTheme="minorHAnsi" w:cstheme="minorHAnsi"/>
          <w:i w:val="0"/>
          <w:color w:val="auto"/>
        </w:rPr>
        <w:t xml:space="preserve">ue a IN nº 131/2022 do INSS </w:t>
      </w:r>
      <w:r w:rsidR="00FE0A87" w:rsidRPr="00B012E8">
        <w:rPr>
          <w:rFonts w:asciiTheme="minorHAnsi" w:hAnsiTheme="minorHAnsi" w:cstheme="minorHAnsi"/>
          <w:i w:val="0"/>
          <w:color w:val="auto"/>
        </w:rPr>
        <w:t>veio para alterar a</w:t>
      </w:r>
      <w:r w:rsidR="00FF0D01" w:rsidRPr="00B012E8">
        <w:rPr>
          <w:rFonts w:asciiTheme="minorHAnsi" w:hAnsiTheme="minorHAnsi" w:cstheme="minorHAnsi"/>
          <w:i w:val="0"/>
          <w:color w:val="auto"/>
        </w:rPr>
        <w:t xml:space="preserve"> IN</w:t>
      </w:r>
      <w:r w:rsidR="007F52EB" w:rsidRPr="00B012E8">
        <w:rPr>
          <w:rFonts w:asciiTheme="minorHAnsi" w:hAnsiTheme="minorHAnsi" w:cstheme="minorHAnsi"/>
          <w:i w:val="0"/>
          <w:color w:val="auto"/>
        </w:rPr>
        <w:t xml:space="preserve"> nº 28/2008 e e</w:t>
      </w:r>
      <w:r w:rsidR="007F52EB" w:rsidRPr="00B012E8">
        <w:rPr>
          <w:rFonts w:asciiTheme="minorHAnsi" w:hAnsiTheme="minorHAnsi" w:cstheme="minorHAnsi"/>
          <w:i w:val="0"/>
          <w:iCs/>
          <w:color w:val="auto"/>
        </w:rPr>
        <w:t>stabelece</w:t>
      </w:r>
      <w:r w:rsidR="00FE0A87" w:rsidRPr="00B012E8">
        <w:rPr>
          <w:rFonts w:asciiTheme="minorHAnsi" w:hAnsiTheme="minorHAnsi" w:cstheme="minorHAnsi"/>
          <w:i w:val="0"/>
          <w:iCs/>
          <w:color w:val="auto"/>
        </w:rPr>
        <w:t>r</w:t>
      </w:r>
      <w:r w:rsidR="007F52EB" w:rsidRPr="00B012E8">
        <w:rPr>
          <w:rFonts w:asciiTheme="minorHAnsi" w:hAnsiTheme="minorHAnsi" w:cstheme="minorHAnsi"/>
          <w:i w:val="0"/>
          <w:iCs/>
          <w:color w:val="auto"/>
        </w:rPr>
        <w:t xml:space="preserve"> critérios e procedimentos operacionais relativos à consignação de descontos para pagamento de </w:t>
      </w:r>
      <w:r w:rsidR="00967486" w:rsidRPr="00B012E8">
        <w:rPr>
          <w:rFonts w:asciiTheme="minorHAnsi" w:hAnsiTheme="minorHAnsi" w:cstheme="minorHAnsi"/>
          <w:i w:val="0"/>
          <w:iCs/>
          <w:color w:val="auto"/>
        </w:rPr>
        <w:t>empréstimos e cartão de crédito</w:t>
      </w:r>
      <w:r w:rsidR="007F52EB" w:rsidRPr="00B012E8">
        <w:rPr>
          <w:rFonts w:asciiTheme="minorHAnsi" w:hAnsiTheme="minorHAnsi" w:cstheme="minorHAnsi"/>
          <w:i w:val="0"/>
          <w:iCs/>
          <w:color w:val="auto"/>
        </w:rPr>
        <w:t xml:space="preserve"> contraídos nos benefícios da Previdência Social. Arrazoou que </w:t>
      </w:r>
      <w:r w:rsidR="00FE0A87" w:rsidRPr="00B012E8">
        <w:rPr>
          <w:rFonts w:asciiTheme="minorHAnsi" w:hAnsiTheme="minorHAnsi" w:cstheme="minorHAnsi"/>
          <w:i w:val="0"/>
          <w:iCs/>
          <w:color w:val="auto"/>
        </w:rPr>
        <w:t>a IN especificou as</w:t>
      </w:r>
      <w:r w:rsidR="00967486" w:rsidRPr="00B012E8">
        <w:rPr>
          <w:rFonts w:asciiTheme="minorHAnsi" w:hAnsiTheme="minorHAnsi" w:cstheme="minorHAnsi"/>
          <w:i w:val="0"/>
          <w:iCs/>
          <w:color w:val="auto"/>
        </w:rPr>
        <w:t xml:space="preserve"> alterações n</w:t>
      </w:r>
      <w:r w:rsidR="007F52EB" w:rsidRPr="00B012E8">
        <w:rPr>
          <w:rFonts w:asciiTheme="minorHAnsi" w:hAnsiTheme="minorHAnsi" w:cstheme="minorHAnsi"/>
          <w:i w:val="0"/>
          <w:iCs/>
          <w:color w:val="auto"/>
        </w:rPr>
        <w:t xml:space="preserve">os </w:t>
      </w:r>
      <w:r w:rsidR="00967486" w:rsidRPr="00B012E8">
        <w:rPr>
          <w:rFonts w:asciiTheme="minorHAnsi" w:hAnsiTheme="minorHAnsi" w:cstheme="minorHAnsi"/>
          <w:i w:val="0"/>
          <w:iCs/>
          <w:color w:val="auto"/>
        </w:rPr>
        <w:t xml:space="preserve">percentuais, </w:t>
      </w:r>
      <w:r w:rsidR="00FE0A87" w:rsidRPr="00B012E8">
        <w:rPr>
          <w:rFonts w:asciiTheme="minorHAnsi" w:hAnsiTheme="minorHAnsi" w:cstheme="minorHAnsi"/>
          <w:i w:val="0"/>
          <w:iCs/>
          <w:color w:val="auto"/>
        </w:rPr>
        <w:lastRenderedPageBreak/>
        <w:t>ficando</w:t>
      </w:r>
      <w:r w:rsidR="00967486" w:rsidRPr="00B012E8">
        <w:rPr>
          <w:rFonts w:asciiTheme="minorHAnsi" w:hAnsiTheme="minorHAnsi" w:cstheme="minorHAnsi"/>
          <w:i w:val="0"/>
          <w:iCs/>
          <w:color w:val="auto"/>
        </w:rPr>
        <w:t xml:space="preserve"> 35%</w:t>
      </w:r>
      <w:r w:rsidR="007F52EB" w:rsidRPr="00B012E8">
        <w:rPr>
          <w:rFonts w:asciiTheme="minorHAnsi" w:hAnsiTheme="minorHAnsi" w:cstheme="minorHAnsi"/>
          <w:i w:val="0"/>
          <w:iCs/>
          <w:color w:val="auto"/>
        </w:rPr>
        <w:t xml:space="preserve"> para as operações de empréstimo </w:t>
      </w:r>
      <w:r w:rsidR="00FE0A87" w:rsidRPr="00B012E8">
        <w:rPr>
          <w:rFonts w:asciiTheme="minorHAnsi" w:hAnsiTheme="minorHAnsi" w:cstheme="minorHAnsi"/>
          <w:i w:val="0"/>
          <w:iCs/>
          <w:color w:val="auto"/>
        </w:rPr>
        <w:t xml:space="preserve">consignado </w:t>
      </w:r>
      <w:r w:rsidR="00967486" w:rsidRPr="00B012E8">
        <w:rPr>
          <w:rFonts w:asciiTheme="minorHAnsi" w:hAnsiTheme="minorHAnsi" w:cstheme="minorHAnsi"/>
          <w:i w:val="0"/>
          <w:iCs/>
          <w:color w:val="auto"/>
        </w:rPr>
        <w:t>e até 5%</w:t>
      </w:r>
      <w:r w:rsidR="00D5332C">
        <w:rPr>
          <w:rFonts w:asciiTheme="minorHAnsi" w:hAnsiTheme="minorHAnsi" w:cstheme="minorHAnsi"/>
          <w:i w:val="0"/>
          <w:iCs/>
          <w:color w:val="auto"/>
        </w:rPr>
        <w:t>,</w:t>
      </w:r>
      <w:r w:rsidR="007F52EB" w:rsidRPr="00B012E8">
        <w:rPr>
          <w:rFonts w:asciiTheme="minorHAnsi" w:hAnsiTheme="minorHAnsi" w:cstheme="minorHAnsi"/>
          <w:i w:val="0"/>
          <w:iCs/>
          <w:color w:val="auto"/>
        </w:rPr>
        <w:t xml:space="preserve"> para as operações de cartão de crédito ou cartão consignado de benefício</w:t>
      </w:r>
      <w:r w:rsidR="00967486" w:rsidRPr="00B012E8">
        <w:rPr>
          <w:rFonts w:asciiTheme="minorHAnsi" w:hAnsiTheme="minorHAnsi" w:cstheme="minorHAnsi"/>
          <w:i w:val="0"/>
          <w:iCs/>
          <w:color w:val="auto"/>
        </w:rPr>
        <w:t xml:space="preserve">, além da autorização </w:t>
      </w:r>
      <w:r w:rsidR="0029105F" w:rsidRPr="00B012E8">
        <w:rPr>
          <w:rFonts w:asciiTheme="minorHAnsi" w:hAnsiTheme="minorHAnsi" w:cstheme="minorHAnsi"/>
          <w:i w:val="0"/>
          <w:iCs/>
          <w:color w:val="auto"/>
        </w:rPr>
        <w:t xml:space="preserve">para constituir RMC para utilização do cartão de crédito aos </w:t>
      </w:r>
      <w:r w:rsidR="007F52EB" w:rsidRPr="00B012E8">
        <w:rPr>
          <w:rFonts w:asciiTheme="minorHAnsi" w:hAnsiTheme="minorHAnsi" w:cstheme="minorHAnsi"/>
          <w:i w:val="0"/>
          <w:iCs/>
          <w:color w:val="auto"/>
        </w:rPr>
        <w:t>titulares de BPC</w:t>
      </w:r>
      <w:r w:rsidR="0029105F" w:rsidRPr="00B012E8">
        <w:rPr>
          <w:rFonts w:asciiTheme="minorHAnsi" w:hAnsiTheme="minorHAnsi" w:cstheme="minorHAnsi"/>
          <w:i w:val="0"/>
          <w:iCs/>
          <w:color w:val="auto"/>
        </w:rPr>
        <w:t xml:space="preserve"> e os benefícios previdenciários de aposentadoria e pensão por morte, pagos pela Previdência Social. Observou que está pendente</w:t>
      </w:r>
      <w:r w:rsidR="00434610">
        <w:rPr>
          <w:rFonts w:asciiTheme="minorHAnsi" w:hAnsiTheme="minorHAnsi" w:cstheme="minorHAnsi"/>
          <w:i w:val="0"/>
          <w:iCs/>
          <w:color w:val="auto"/>
        </w:rPr>
        <w:t>,</w:t>
      </w:r>
      <w:r w:rsidR="0029105F" w:rsidRPr="00B012E8">
        <w:rPr>
          <w:rFonts w:asciiTheme="minorHAnsi" w:hAnsiTheme="minorHAnsi" w:cstheme="minorHAnsi"/>
          <w:i w:val="0"/>
          <w:iCs/>
          <w:color w:val="auto"/>
        </w:rPr>
        <w:t xml:space="preserve"> apenas</w:t>
      </w:r>
      <w:r w:rsidR="00434610">
        <w:rPr>
          <w:rFonts w:asciiTheme="minorHAnsi" w:hAnsiTheme="minorHAnsi" w:cstheme="minorHAnsi"/>
          <w:i w:val="0"/>
          <w:iCs/>
          <w:color w:val="auto"/>
        </w:rPr>
        <w:t>,</w:t>
      </w:r>
      <w:r w:rsidR="0029105F" w:rsidRPr="00B012E8">
        <w:rPr>
          <w:rFonts w:asciiTheme="minorHAnsi" w:hAnsiTheme="minorHAnsi" w:cstheme="minorHAnsi"/>
          <w:i w:val="0"/>
          <w:iCs/>
          <w:color w:val="auto"/>
        </w:rPr>
        <w:t xml:space="preserve"> a regulamentação do cartão consignado de benefícios. O </w:t>
      </w:r>
      <w:r w:rsidR="0029105F" w:rsidRPr="00B012E8">
        <w:rPr>
          <w:rFonts w:asciiTheme="minorHAnsi" w:hAnsiTheme="minorHAnsi" w:cstheme="minorHAnsi"/>
          <w:b/>
          <w:i w:val="0"/>
          <w:iCs/>
          <w:color w:val="auto"/>
        </w:rPr>
        <w:t xml:space="preserve">Sr. </w:t>
      </w:r>
      <w:r w:rsidR="0029105F" w:rsidRPr="00B012E8">
        <w:rPr>
          <w:rFonts w:asciiTheme="minorHAnsi" w:hAnsiTheme="minorHAnsi" w:cstheme="minorHAnsi"/>
          <w:b/>
          <w:i w:val="0"/>
          <w:color w:val="auto"/>
        </w:rPr>
        <w:t>Sebastião Faustino de Paula</w:t>
      </w:r>
      <w:r w:rsidR="0029105F" w:rsidRPr="00B012E8">
        <w:rPr>
          <w:rFonts w:asciiTheme="minorHAnsi" w:hAnsiTheme="minorHAnsi" w:cstheme="minorHAnsi"/>
          <w:i w:val="0"/>
          <w:color w:val="auto"/>
        </w:rPr>
        <w:t xml:space="preserve"> complementou discorrendo que o</w:t>
      </w:r>
      <w:r w:rsidR="00FE0A87" w:rsidRPr="00B012E8">
        <w:rPr>
          <w:rFonts w:asciiTheme="minorHAnsi" w:hAnsiTheme="minorHAnsi" w:cstheme="minorHAnsi"/>
          <w:i w:val="0"/>
          <w:color w:val="auto"/>
        </w:rPr>
        <w:t>s</w:t>
      </w:r>
      <w:r w:rsidR="0029105F" w:rsidRPr="00B012E8">
        <w:rPr>
          <w:rFonts w:asciiTheme="minorHAnsi" w:hAnsiTheme="minorHAnsi" w:cstheme="minorHAnsi"/>
          <w:i w:val="0"/>
          <w:color w:val="auto"/>
        </w:rPr>
        <w:t xml:space="preserve"> único</w:t>
      </w:r>
      <w:r w:rsidR="00FE0A87" w:rsidRPr="00B012E8">
        <w:rPr>
          <w:rFonts w:asciiTheme="minorHAnsi" w:hAnsiTheme="minorHAnsi" w:cstheme="minorHAnsi"/>
          <w:i w:val="0"/>
          <w:color w:val="auto"/>
        </w:rPr>
        <w:t>s</w:t>
      </w:r>
      <w:r w:rsidR="0029105F" w:rsidRPr="00B012E8">
        <w:rPr>
          <w:rFonts w:asciiTheme="minorHAnsi" w:hAnsiTheme="minorHAnsi" w:cstheme="minorHAnsi"/>
          <w:i w:val="0"/>
          <w:color w:val="auto"/>
        </w:rPr>
        <w:t xml:space="preserve"> ite</w:t>
      </w:r>
      <w:r w:rsidR="00FE0A87" w:rsidRPr="00B012E8">
        <w:rPr>
          <w:rFonts w:asciiTheme="minorHAnsi" w:hAnsiTheme="minorHAnsi" w:cstheme="minorHAnsi"/>
          <w:i w:val="0"/>
          <w:color w:val="auto"/>
        </w:rPr>
        <w:t>ns</w:t>
      </w:r>
      <w:r w:rsidR="0029105F" w:rsidRPr="00B012E8">
        <w:rPr>
          <w:rFonts w:asciiTheme="minorHAnsi" w:hAnsiTheme="minorHAnsi" w:cstheme="minorHAnsi"/>
          <w:i w:val="0"/>
          <w:color w:val="auto"/>
        </w:rPr>
        <w:t xml:space="preserve"> novo</w:t>
      </w:r>
      <w:r w:rsidR="00FE0A87" w:rsidRPr="00B012E8">
        <w:rPr>
          <w:rFonts w:asciiTheme="minorHAnsi" w:hAnsiTheme="minorHAnsi" w:cstheme="minorHAnsi"/>
          <w:i w:val="0"/>
          <w:color w:val="auto"/>
        </w:rPr>
        <w:t>s</w:t>
      </w:r>
      <w:r w:rsidR="0029105F" w:rsidRPr="00B012E8">
        <w:rPr>
          <w:rFonts w:asciiTheme="minorHAnsi" w:hAnsiTheme="minorHAnsi" w:cstheme="minorHAnsi"/>
          <w:i w:val="0"/>
          <w:color w:val="auto"/>
        </w:rPr>
        <w:t xml:space="preserve"> trazido</w:t>
      </w:r>
      <w:r w:rsidR="00FE0A87" w:rsidRPr="00B012E8">
        <w:rPr>
          <w:rFonts w:asciiTheme="minorHAnsi" w:hAnsiTheme="minorHAnsi" w:cstheme="minorHAnsi"/>
          <w:i w:val="0"/>
          <w:color w:val="auto"/>
        </w:rPr>
        <w:t>s</w:t>
      </w:r>
      <w:r w:rsidR="0029105F" w:rsidRPr="00B012E8">
        <w:rPr>
          <w:rFonts w:asciiTheme="minorHAnsi" w:hAnsiTheme="minorHAnsi" w:cstheme="minorHAnsi"/>
          <w:i w:val="0"/>
          <w:color w:val="auto"/>
        </w:rPr>
        <w:t xml:space="preserve"> pela IN nº 131/20</w:t>
      </w:r>
      <w:r w:rsidR="00716430" w:rsidRPr="00B012E8">
        <w:rPr>
          <w:rFonts w:asciiTheme="minorHAnsi" w:hAnsiTheme="minorHAnsi" w:cstheme="minorHAnsi"/>
          <w:i w:val="0"/>
          <w:color w:val="auto"/>
        </w:rPr>
        <w:t>2</w:t>
      </w:r>
      <w:r w:rsidR="0029105F" w:rsidRPr="00B012E8">
        <w:rPr>
          <w:rFonts w:asciiTheme="minorHAnsi" w:hAnsiTheme="minorHAnsi" w:cstheme="minorHAnsi"/>
          <w:i w:val="0"/>
          <w:color w:val="auto"/>
        </w:rPr>
        <w:t>2 seria</w:t>
      </w:r>
      <w:r w:rsidR="00434610">
        <w:rPr>
          <w:rFonts w:asciiTheme="minorHAnsi" w:hAnsiTheme="minorHAnsi" w:cstheme="minorHAnsi"/>
          <w:i w:val="0"/>
          <w:color w:val="auto"/>
        </w:rPr>
        <w:t>m</w:t>
      </w:r>
      <w:r w:rsidR="0029105F" w:rsidRPr="00B012E8">
        <w:rPr>
          <w:rFonts w:asciiTheme="minorHAnsi" w:hAnsiTheme="minorHAnsi" w:cstheme="minorHAnsi"/>
          <w:i w:val="0"/>
          <w:color w:val="auto"/>
        </w:rPr>
        <w:t xml:space="preserve"> a</w:t>
      </w:r>
      <w:r w:rsidR="00FE0A87" w:rsidRPr="00B012E8">
        <w:rPr>
          <w:rFonts w:asciiTheme="minorHAnsi" w:hAnsiTheme="minorHAnsi" w:cstheme="minorHAnsi"/>
          <w:i w:val="0"/>
          <w:color w:val="auto"/>
        </w:rPr>
        <w:t xml:space="preserve"> criação</w:t>
      </w:r>
      <w:r w:rsidR="0029105F" w:rsidRPr="00B012E8">
        <w:rPr>
          <w:rFonts w:asciiTheme="minorHAnsi" w:hAnsiTheme="minorHAnsi" w:cstheme="minorHAnsi"/>
          <w:i w:val="0"/>
          <w:color w:val="auto"/>
        </w:rPr>
        <w:t xml:space="preserve"> </w:t>
      </w:r>
      <w:r w:rsidR="00FE0A87" w:rsidRPr="00B012E8">
        <w:rPr>
          <w:rFonts w:asciiTheme="minorHAnsi" w:hAnsiTheme="minorHAnsi" w:cstheme="minorHAnsi"/>
          <w:i w:val="0"/>
          <w:color w:val="auto"/>
        </w:rPr>
        <w:t>d</w:t>
      </w:r>
      <w:r w:rsidR="0029105F" w:rsidRPr="00B012E8">
        <w:rPr>
          <w:rFonts w:asciiTheme="minorHAnsi" w:hAnsiTheme="minorHAnsi" w:cstheme="minorHAnsi"/>
          <w:i w:val="0"/>
          <w:color w:val="auto"/>
        </w:rPr>
        <w:t xml:space="preserve">o cartão consignado de benefícios e a autorização aos titulares do BPC. </w:t>
      </w:r>
      <w:r w:rsidR="004A6211" w:rsidRPr="00B012E8">
        <w:rPr>
          <w:rFonts w:asciiTheme="minorHAnsi" w:hAnsiTheme="minorHAnsi" w:cstheme="minorHAnsi"/>
          <w:i w:val="0"/>
          <w:color w:val="auto"/>
        </w:rPr>
        <w:t>Dando sequência,</w:t>
      </w:r>
      <w:r w:rsidR="00FE0A87" w:rsidRPr="00B012E8">
        <w:rPr>
          <w:rFonts w:asciiTheme="minorHAnsi" w:hAnsiTheme="minorHAnsi" w:cstheme="minorHAnsi"/>
          <w:i w:val="0"/>
          <w:color w:val="auto"/>
        </w:rPr>
        <w:t xml:space="preserve"> passou-se a exposição relativa às penalidades,</w:t>
      </w:r>
      <w:r w:rsidR="004A6211" w:rsidRPr="00B012E8">
        <w:rPr>
          <w:rFonts w:asciiTheme="minorHAnsi" w:hAnsiTheme="minorHAnsi" w:cstheme="minorHAnsi"/>
          <w:i w:val="0"/>
          <w:color w:val="auto"/>
        </w:rPr>
        <w:t xml:space="preserve"> o </w:t>
      </w:r>
      <w:r w:rsidR="004A6211" w:rsidRPr="00B012E8">
        <w:rPr>
          <w:rFonts w:asciiTheme="minorHAnsi" w:hAnsiTheme="minorHAnsi" w:cstheme="minorHAnsi"/>
          <w:b/>
          <w:i w:val="0"/>
          <w:color w:val="auto"/>
        </w:rPr>
        <w:t xml:space="preserve">Sr. </w:t>
      </w:r>
      <w:r w:rsidR="004A6211" w:rsidRPr="00B012E8">
        <w:rPr>
          <w:rFonts w:asciiTheme="minorHAnsi" w:hAnsiTheme="minorHAnsi" w:cstheme="minorHAnsi"/>
          <w:b/>
          <w:i w:val="0"/>
          <w:iCs/>
          <w:color w:val="auto"/>
        </w:rPr>
        <w:t>Reinaldo Carlos Barroso</w:t>
      </w:r>
      <w:r w:rsidR="004A6211" w:rsidRPr="00B012E8">
        <w:rPr>
          <w:rFonts w:asciiTheme="minorHAnsi" w:hAnsiTheme="minorHAnsi" w:cstheme="minorHAnsi"/>
          <w:i w:val="0"/>
          <w:iCs/>
          <w:color w:val="auto"/>
        </w:rPr>
        <w:t xml:space="preserve"> </w:t>
      </w:r>
      <w:r w:rsidR="004A6211" w:rsidRPr="00B012E8">
        <w:rPr>
          <w:rFonts w:asciiTheme="minorHAnsi" w:hAnsiTheme="minorHAnsi" w:cstheme="minorHAnsi"/>
          <w:b/>
          <w:i w:val="0"/>
          <w:iCs/>
          <w:color w:val="auto"/>
        </w:rPr>
        <w:t>de Almeida</w:t>
      </w:r>
      <w:r w:rsidR="004A6211" w:rsidRPr="00B012E8">
        <w:rPr>
          <w:rFonts w:asciiTheme="minorHAnsi" w:hAnsiTheme="minorHAnsi" w:cstheme="minorHAnsi"/>
          <w:i w:val="0"/>
          <w:iCs/>
          <w:color w:val="auto"/>
        </w:rPr>
        <w:t xml:space="preserve"> apresentou a </w:t>
      </w:r>
      <w:r w:rsidR="004A6211" w:rsidRPr="00B012E8">
        <w:rPr>
          <w:rFonts w:asciiTheme="minorHAnsi" w:hAnsiTheme="minorHAnsi" w:cstheme="minorHAnsi"/>
          <w:i w:val="0"/>
          <w:color w:val="auto"/>
        </w:rPr>
        <w:t xml:space="preserve">revisão das </w:t>
      </w:r>
      <w:r w:rsidR="00434610">
        <w:rPr>
          <w:rFonts w:asciiTheme="minorHAnsi" w:hAnsiTheme="minorHAnsi" w:cstheme="minorHAnsi"/>
          <w:i w:val="0"/>
          <w:color w:val="auto"/>
        </w:rPr>
        <w:t>p</w:t>
      </w:r>
      <w:r w:rsidR="00434610" w:rsidRPr="00B012E8">
        <w:rPr>
          <w:rFonts w:asciiTheme="minorHAnsi" w:hAnsiTheme="minorHAnsi" w:cstheme="minorHAnsi"/>
          <w:i w:val="0"/>
          <w:color w:val="auto"/>
        </w:rPr>
        <w:t xml:space="preserve">enalidades </w:t>
      </w:r>
      <w:r w:rsidR="004A6211" w:rsidRPr="00B012E8">
        <w:rPr>
          <w:rFonts w:asciiTheme="minorHAnsi" w:hAnsiTheme="minorHAnsi" w:cstheme="minorHAnsi"/>
          <w:i w:val="0"/>
          <w:color w:val="auto"/>
        </w:rPr>
        <w:t xml:space="preserve">previstas na Instrução Normativa (IN) nº 28 do INSS, a saber: </w:t>
      </w:r>
      <w:r w:rsidR="004A6211" w:rsidRPr="00B012E8">
        <w:rPr>
          <w:rFonts w:asciiTheme="minorHAnsi" w:hAnsiTheme="minorHAnsi" w:cstheme="minorHAnsi"/>
          <w:color w:val="auto"/>
        </w:rPr>
        <w:t>“Art. 52A. Constatadas irregularidades nas operações de consignação/RMC</w:t>
      </w:r>
      <w:r w:rsidR="00434610">
        <w:rPr>
          <w:rFonts w:asciiTheme="minorHAnsi" w:hAnsiTheme="minorHAnsi" w:cstheme="minorHAnsi"/>
          <w:color w:val="auto"/>
        </w:rPr>
        <w:t>,</w:t>
      </w:r>
      <w:r w:rsidR="004A6211" w:rsidRPr="00B012E8">
        <w:rPr>
          <w:rFonts w:asciiTheme="minorHAnsi" w:hAnsiTheme="minorHAnsi" w:cstheme="minorHAnsi"/>
          <w:color w:val="auto"/>
        </w:rPr>
        <w:t xml:space="preserve"> realizadas pelas instituições financeiras ou por correspondentes bancários a seu serviço, as infrações descritas no artigo anterior serão penalizadas da seguinte forma: </w:t>
      </w:r>
      <w:r w:rsidR="004A6211" w:rsidRPr="00273C2F">
        <w:rPr>
          <w:rFonts w:asciiTheme="minorHAnsi" w:hAnsiTheme="minorHAnsi" w:cstheme="minorHAnsi"/>
          <w:color w:val="auto"/>
          <w:u w:val="single"/>
        </w:rPr>
        <w:t>I – advertência, para as infrações definidas nos incisos I à V do artigo anterior; II - suspensão de novas averbações para consignações e/ou RMC</w:t>
      </w:r>
      <w:r w:rsidR="004A6211" w:rsidRPr="00B012E8">
        <w:rPr>
          <w:rFonts w:asciiTheme="minorHAnsi" w:hAnsiTheme="minorHAnsi" w:cstheme="minorHAnsi"/>
          <w:color w:val="auto"/>
        </w:rPr>
        <w:t>, pelos seguintes prazos: a) 5 (cinco) dias úteis, para as infrações dos incisos VI à XII e parágrafo único do artigo anterior e reincidência das infrações punidas com a penalidade prevista no inciso anterior deste artigo (VI – realizar operações de crédito consignado por correspondente bancário não listado na relação tratada no caput do art. 34; VII – deixar de liberar o valor contratado na forma e prazo indicados nos incisos do art. 31 desta Instrução Normativa; VIII – inviabilizar a quitação antecipada do contrato pelo beneficiário na forma e prazo indicados no art. 18 desta Instrução Normativa; IX – deixar de apresentar, quando solicitado nos termos do art. 45 desta Instrução Normativa, o contrato que instrumentaliza a operação de crédito ou qualquer outro documento necessário à averbação, ou ainda, esclarecimentos quanto à regularidade da operação ou atendimento a solicitação de órgãos externos; X – deixar de proceder, tempestivamente, à devolução de importâncias cobradas a maior ou em desacordo com o previsto no inciso III do §1°e §2°do art. 49 desta Instrução Normativa, devidamente atualizadas; XI – deixar de proceder à exclusão dos descontos, descumprido com o que determina o art. 18, §2º e art. 49, §1º, II desta Instrução Normativa; XII – deixar de responder, tempestivamente, às reclamações registradas pelos beneficiários na plataforma consumidor.gov.br, ou respondê-las de forma não conclusiva ou deixar de apresentar os</w:t>
      </w:r>
      <w:r w:rsidR="007765B7" w:rsidRPr="00B012E8">
        <w:rPr>
          <w:rFonts w:asciiTheme="minorHAnsi" w:hAnsiTheme="minorHAnsi" w:cstheme="minorHAnsi"/>
          <w:color w:val="auto"/>
        </w:rPr>
        <w:t xml:space="preserve"> documentos </w:t>
      </w:r>
      <w:r w:rsidR="0094607E" w:rsidRPr="00B012E8">
        <w:rPr>
          <w:rFonts w:asciiTheme="minorHAnsi" w:hAnsiTheme="minorHAnsi" w:cstheme="minorHAnsi"/>
          <w:color w:val="auto"/>
        </w:rPr>
        <w:t xml:space="preserve">pertinentes, tratados no Capítulo VI); </w:t>
      </w:r>
      <w:r w:rsidR="0029105F" w:rsidRPr="00B012E8">
        <w:rPr>
          <w:rFonts w:asciiTheme="minorHAnsi" w:hAnsiTheme="minorHAnsi" w:cstheme="minorHAnsi"/>
          <w:color w:val="auto"/>
        </w:rPr>
        <w:t>b) mínimo de 5 (cinco) dias úteis, até a regularização, para as infrações dos incisos XIII, XIV, XV e XVI do artigo anterior</w:t>
      </w:r>
      <w:r w:rsidR="0094607E" w:rsidRPr="00B012E8">
        <w:rPr>
          <w:rFonts w:asciiTheme="minorHAnsi" w:hAnsiTheme="minorHAnsi" w:cstheme="minorHAnsi"/>
          <w:color w:val="auto"/>
        </w:rPr>
        <w:t xml:space="preserve"> (XIII – não observar as regras de funcionamento da plataforma consumidor.gov.br que impliquem a desativação temporária ou definitiva do cadastro da instituição financeira, contrariando o disposto no §4°, art. 27; XIV – descumprir as cláusulas do acordo de cooperação técnica, normas ou instruções expedidas pelo INSS, não tratadas especificamente nesta Instrução Normativa, e a legislação em vigor sobre a matéria; XV – deixar de contratar, anualmente, auditoria (externa/interna) para avaliação da qualidade dos serviços prestados pelos correspondentes bancários, com inobservância à regra do art. 34, §3º desta Instrução Normativa; XVI – deixar de manter todas as condições de habilitação e qualificação exigidas para a celebração do ACT, previstas no ar</w:t>
      </w:r>
      <w:r w:rsidR="00CD486C" w:rsidRPr="00B012E8">
        <w:rPr>
          <w:rFonts w:asciiTheme="minorHAnsi" w:hAnsiTheme="minorHAnsi" w:cstheme="minorHAnsi"/>
          <w:color w:val="auto"/>
        </w:rPr>
        <w:t>t. 27 desta Instrução Normativa)</w:t>
      </w:r>
      <w:r w:rsidR="0094607E" w:rsidRPr="00B012E8">
        <w:rPr>
          <w:rFonts w:asciiTheme="minorHAnsi" w:hAnsiTheme="minorHAnsi" w:cstheme="minorHAnsi"/>
          <w:color w:val="auto"/>
        </w:rPr>
        <w:t xml:space="preserve">; </w:t>
      </w:r>
      <w:r w:rsidR="0029105F" w:rsidRPr="00B012E8">
        <w:rPr>
          <w:rFonts w:asciiTheme="minorHAnsi" w:hAnsiTheme="minorHAnsi" w:cstheme="minorHAnsi"/>
          <w:color w:val="auto"/>
        </w:rPr>
        <w:t>c) 15 (quinze) dias úteis, para a infração do inciso XVIII do artigo anterior e reincidência das infrações punidas com as penalidades</w:t>
      </w:r>
      <w:r w:rsidR="0094607E" w:rsidRPr="00B012E8">
        <w:rPr>
          <w:rFonts w:asciiTheme="minorHAnsi" w:hAnsiTheme="minorHAnsi" w:cstheme="minorHAnsi"/>
          <w:color w:val="auto"/>
        </w:rPr>
        <w:t xml:space="preserve"> tratadas nas alíneas “a” e “b” (XVIII –</w:t>
      </w:r>
      <w:r w:rsidR="00985673" w:rsidRPr="00B012E8">
        <w:rPr>
          <w:rFonts w:asciiTheme="minorHAnsi" w:hAnsiTheme="minorHAnsi" w:cstheme="minorHAnsi"/>
          <w:color w:val="auto"/>
        </w:rPr>
        <w:t xml:space="preserve"> </w:t>
      </w:r>
      <w:r w:rsidR="0094607E" w:rsidRPr="00B012E8">
        <w:rPr>
          <w:rFonts w:asciiTheme="minorHAnsi" w:hAnsiTheme="minorHAnsi" w:cstheme="minorHAnsi"/>
          <w:color w:val="auto"/>
        </w:rPr>
        <w:t xml:space="preserve">enviar o comando de averbação para efetuar descontos no benefício previdenciário e/ou efetuar depósito na conta bancária do beneficiário decorrentes de contratação irregular de crédito consignado, não autorizada na forma prevista no art. 9°); </w:t>
      </w:r>
      <w:r w:rsidR="0029105F" w:rsidRPr="00B012E8">
        <w:rPr>
          <w:rFonts w:asciiTheme="minorHAnsi" w:hAnsiTheme="minorHAnsi" w:cstheme="minorHAnsi"/>
          <w:color w:val="auto"/>
        </w:rPr>
        <w:t>d) 30 (trinta) dias úteis, em caso de reincidência das infrações punidas com a penalidade prevista na alínea “c”</w:t>
      </w:r>
      <w:r w:rsidR="002B6812">
        <w:rPr>
          <w:rFonts w:asciiTheme="minorHAnsi" w:hAnsiTheme="minorHAnsi" w:cstheme="minorHAnsi"/>
          <w:color w:val="auto"/>
        </w:rPr>
        <w:t xml:space="preserve">; </w:t>
      </w:r>
      <w:r w:rsidR="0029105F" w:rsidRPr="00273C2F">
        <w:rPr>
          <w:rFonts w:asciiTheme="minorHAnsi" w:hAnsiTheme="minorHAnsi" w:cstheme="minorHAnsi"/>
          <w:color w:val="auto"/>
          <w:u w:val="single"/>
        </w:rPr>
        <w:t xml:space="preserve"> III </w:t>
      </w:r>
      <w:r w:rsidR="0029105F" w:rsidRPr="00273C2F">
        <w:rPr>
          <w:rFonts w:asciiTheme="minorHAnsi" w:hAnsiTheme="minorHAnsi" w:cstheme="minorHAnsi"/>
          <w:color w:val="auto"/>
          <w:u w:val="single"/>
        </w:rPr>
        <w:lastRenderedPageBreak/>
        <w:t>-</w:t>
      </w:r>
      <w:r w:rsidR="0094607E" w:rsidRPr="00273C2F">
        <w:rPr>
          <w:rFonts w:asciiTheme="minorHAnsi" w:hAnsiTheme="minorHAnsi" w:cstheme="minorHAnsi"/>
          <w:color w:val="auto"/>
          <w:u w:val="single"/>
        </w:rPr>
        <w:t xml:space="preserve"> </w:t>
      </w:r>
      <w:r w:rsidR="0029105F" w:rsidRPr="00273C2F">
        <w:rPr>
          <w:rFonts w:asciiTheme="minorHAnsi" w:hAnsiTheme="minorHAnsi" w:cstheme="minorHAnsi"/>
          <w:color w:val="auto"/>
          <w:u w:val="single"/>
        </w:rPr>
        <w:t>rescisão do acordo de cooperação técnica</w:t>
      </w:r>
      <w:r w:rsidR="0029105F" w:rsidRPr="00B012E8">
        <w:rPr>
          <w:rFonts w:asciiTheme="minorHAnsi" w:hAnsiTheme="minorHAnsi" w:cstheme="minorHAnsi"/>
          <w:color w:val="auto"/>
        </w:rPr>
        <w:t>:</w:t>
      </w:r>
      <w:r w:rsidR="0094607E" w:rsidRPr="00B012E8">
        <w:rPr>
          <w:rFonts w:asciiTheme="minorHAnsi" w:hAnsiTheme="minorHAnsi" w:cstheme="minorHAnsi"/>
          <w:color w:val="auto"/>
        </w:rPr>
        <w:t xml:space="preserve"> </w:t>
      </w:r>
      <w:r w:rsidR="0029105F" w:rsidRPr="00B012E8">
        <w:rPr>
          <w:rFonts w:asciiTheme="minorHAnsi" w:hAnsiTheme="minorHAnsi" w:cstheme="minorHAnsi"/>
          <w:color w:val="auto"/>
        </w:rPr>
        <w:t>a) havendo reincidência das infrações punidas com a penalidade prevista no inciso II, “d”, deste artigo;</w:t>
      </w:r>
      <w:r w:rsidR="0094607E" w:rsidRPr="00B012E8">
        <w:rPr>
          <w:rFonts w:asciiTheme="minorHAnsi" w:hAnsiTheme="minorHAnsi" w:cstheme="minorHAnsi"/>
          <w:color w:val="auto"/>
        </w:rPr>
        <w:t xml:space="preserve"> </w:t>
      </w:r>
      <w:r w:rsidR="0029105F" w:rsidRPr="00B012E8">
        <w:rPr>
          <w:rFonts w:asciiTheme="minorHAnsi" w:hAnsiTheme="minorHAnsi" w:cstheme="minorHAnsi"/>
          <w:color w:val="auto"/>
        </w:rPr>
        <w:t>b) caso a pendência ensejadora</w:t>
      </w:r>
      <w:r w:rsidR="0094607E" w:rsidRPr="00B012E8">
        <w:rPr>
          <w:rFonts w:asciiTheme="minorHAnsi" w:hAnsiTheme="minorHAnsi" w:cstheme="minorHAnsi"/>
          <w:color w:val="auto"/>
        </w:rPr>
        <w:t xml:space="preserve"> </w:t>
      </w:r>
      <w:r w:rsidR="0029105F" w:rsidRPr="00B012E8">
        <w:rPr>
          <w:rFonts w:asciiTheme="minorHAnsi" w:hAnsiTheme="minorHAnsi" w:cstheme="minorHAnsi"/>
          <w:color w:val="auto"/>
        </w:rPr>
        <w:t>da penalidade prevista no inciso II, “b” não seja regularizada no prazo de 30 (trinta) dias corridos;</w:t>
      </w:r>
      <w:r w:rsidR="0094607E" w:rsidRPr="00B012E8">
        <w:rPr>
          <w:rFonts w:asciiTheme="minorHAnsi" w:hAnsiTheme="minorHAnsi" w:cstheme="minorHAnsi"/>
          <w:color w:val="auto"/>
        </w:rPr>
        <w:t xml:space="preserve"> </w:t>
      </w:r>
      <w:r w:rsidR="0029105F" w:rsidRPr="00B012E8">
        <w:rPr>
          <w:rFonts w:asciiTheme="minorHAnsi" w:hAnsiTheme="minorHAnsi" w:cstheme="minorHAnsi"/>
          <w:color w:val="auto"/>
        </w:rPr>
        <w:t>c) em caso de desativação definitiva da Instituição Financeira da plataforma consumidor.gov.br; d) se o prazo médio de resposta às reclamações não se adequar ao prazo de 10 (dez) dias, no prazo de 30 (trinta) dias da suspensão mencionada no inciso II, alínea “b” deste artigo;</w:t>
      </w:r>
      <w:r w:rsidR="00CD486C" w:rsidRPr="00B012E8">
        <w:rPr>
          <w:rFonts w:asciiTheme="minorHAnsi" w:hAnsiTheme="minorHAnsi" w:cstheme="minorHAnsi"/>
          <w:color w:val="auto"/>
        </w:rPr>
        <w:t xml:space="preserve"> </w:t>
      </w:r>
      <w:r w:rsidR="0029105F" w:rsidRPr="00CB350C">
        <w:rPr>
          <w:rFonts w:asciiTheme="minorHAnsi" w:hAnsiTheme="minorHAnsi" w:cstheme="minorHAnsi"/>
          <w:color w:val="auto"/>
        </w:rPr>
        <w:t>e) caso não sejam acolhidas as justificativas apresentadas para o não atingimento</w:t>
      </w:r>
      <w:r w:rsidR="0094607E" w:rsidRPr="00CB350C">
        <w:rPr>
          <w:rFonts w:asciiTheme="minorHAnsi" w:hAnsiTheme="minorHAnsi" w:cstheme="minorHAnsi"/>
          <w:color w:val="auto"/>
        </w:rPr>
        <w:t xml:space="preserve"> </w:t>
      </w:r>
      <w:r w:rsidR="0029105F" w:rsidRPr="00CB350C">
        <w:rPr>
          <w:rFonts w:asciiTheme="minorHAnsi" w:hAnsiTheme="minorHAnsi" w:cstheme="minorHAnsi"/>
          <w:color w:val="auto"/>
        </w:rPr>
        <w:t>do índice de solução de que trata o §4°do art. 48, punida com a penalidade prevista no inciso II, “b” deste artigo</w:t>
      </w:r>
      <w:r w:rsidR="002B6812">
        <w:rPr>
          <w:rFonts w:asciiTheme="minorHAnsi" w:hAnsiTheme="minorHAnsi" w:cstheme="minorHAnsi"/>
          <w:color w:val="auto"/>
        </w:rPr>
        <w:t>:</w:t>
      </w:r>
      <w:r w:rsidR="0029105F" w:rsidRPr="00CB350C">
        <w:rPr>
          <w:rFonts w:asciiTheme="minorHAnsi" w:hAnsiTheme="minorHAnsi" w:cstheme="minorHAnsi"/>
          <w:color w:val="auto"/>
        </w:rPr>
        <w:t xml:space="preserve"> </w:t>
      </w:r>
      <w:r w:rsidR="0094607E" w:rsidRPr="00CB350C">
        <w:rPr>
          <w:rFonts w:asciiTheme="minorHAnsi" w:hAnsiTheme="minorHAnsi" w:cstheme="minorHAnsi"/>
          <w:color w:val="auto"/>
        </w:rPr>
        <w:t xml:space="preserve">§1º Se o ato infracional que deu causa à penalidade de suspensão não for regularizado no prazo estabelecido, o recebimento de novas averbações ficará suspenso por tempo indeterminado, até que seja sanada a infração, a critério do INSS, ou até conclusão da análise referente </w:t>
      </w:r>
      <w:r w:rsidR="007765B7" w:rsidRPr="00CB350C">
        <w:rPr>
          <w:rFonts w:asciiTheme="minorHAnsi" w:hAnsiTheme="minorHAnsi" w:cstheme="minorHAnsi"/>
          <w:color w:val="auto"/>
        </w:rPr>
        <w:t>à</w:t>
      </w:r>
      <w:r w:rsidR="0094607E" w:rsidRPr="00CB350C">
        <w:rPr>
          <w:rFonts w:asciiTheme="minorHAnsi" w:hAnsiTheme="minorHAnsi" w:cstheme="minorHAnsi"/>
          <w:color w:val="auto"/>
        </w:rPr>
        <w:t xml:space="preserve"> impugnação apresentada pela instituição financeira. §2º Considera-se reincidência a repetição de ato infracional do mesmo tipo, no período de 12 (doze) meses, a contar da data da publicação da penalidade aplicada, bem como, a incorrência em 3 (três) tipos de condutas infracionais distintas, no mesmo período. §3º Na hipótese de reincidência de que trata o parágrafo anterior, obrigatoriamente, aplicar-se-á a penalidade mais severa, observada a gradação estabelecida nos incisos deste artigo.</w:t>
      </w:r>
      <w:r w:rsidR="00307C1D" w:rsidRPr="00CB350C">
        <w:rPr>
          <w:rFonts w:asciiTheme="minorHAnsi" w:hAnsiTheme="minorHAnsi" w:cstheme="minorHAnsi"/>
          <w:color w:val="auto"/>
        </w:rPr>
        <w:t xml:space="preserve"> </w:t>
      </w:r>
      <w:r w:rsidR="0094607E" w:rsidRPr="00CB350C">
        <w:rPr>
          <w:rFonts w:asciiTheme="minorHAnsi" w:hAnsiTheme="minorHAnsi" w:cstheme="minorHAnsi"/>
          <w:color w:val="auto"/>
        </w:rPr>
        <w:t>§4º Considera-se prática lesiva ao beneficiário, para os fins previstos nesta Instrução Normativa, a conduta da instituição financeira que, violando preceito normativo, cause dano</w:t>
      </w:r>
      <w:r w:rsidR="00307C1D" w:rsidRPr="00CB350C">
        <w:rPr>
          <w:rFonts w:asciiTheme="minorHAnsi" w:hAnsiTheme="minorHAnsi" w:cstheme="minorHAnsi"/>
          <w:color w:val="auto"/>
        </w:rPr>
        <w:t>s</w:t>
      </w:r>
      <w:r w:rsidR="0094607E" w:rsidRPr="00CB350C">
        <w:rPr>
          <w:rFonts w:asciiTheme="minorHAnsi" w:hAnsiTheme="minorHAnsi" w:cstheme="minorHAnsi"/>
          <w:color w:val="auto"/>
        </w:rPr>
        <w:t xml:space="preserve">, de qualquer espécie material ou moral ao beneficiário. §5º O INSS poderá, quando cientificado de prática de atos lesivos ao beneficiário ou à imagem da Autarquia, conforme parágrafo único do art. 50, suspender o recebimento de novas averbações, cautelarmente, até que a instituição financeira apresente elementos conclusivos que justifiquem ou descaracterizem tais atos.§6º No caso de publicidade enganosa ou abusiva comprovada, a instituição financeira deverá se retratar ou corrigir a informação divulgada no mesmo veículo de comunicação então utilizado e, no mínimo, com igual espaço e destaque. §7º Será proibida a celebração de novo acordo pelo prazo de até 2 (dois) anos, a contar da data da publicação da penalidade máxima referente </w:t>
      </w:r>
      <w:r w:rsidR="007765B7" w:rsidRPr="00CB350C">
        <w:rPr>
          <w:rFonts w:asciiTheme="minorHAnsi" w:hAnsiTheme="minorHAnsi" w:cstheme="minorHAnsi"/>
          <w:color w:val="auto"/>
        </w:rPr>
        <w:t>à</w:t>
      </w:r>
      <w:r w:rsidR="0094607E" w:rsidRPr="00CB350C">
        <w:rPr>
          <w:rFonts w:asciiTheme="minorHAnsi" w:hAnsiTheme="minorHAnsi" w:cstheme="minorHAnsi"/>
          <w:color w:val="auto"/>
        </w:rPr>
        <w:t xml:space="preserve"> rescisão do ACT.</w:t>
      </w:r>
      <w:r w:rsidR="00985673" w:rsidRPr="00CB350C">
        <w:rPr>
          <w:rFonts w:asciiTheme="minorHAnsi" w:hAnsiTheme="minorHAnsi" w:cstheme="minorHAnsi"/>
          <w:color w:val="auto"/>
        </w:rPr>
        <w:t xml:space="preserve"> </w:t>
      </w:r>
      <w:r w:rsidR="0094607E" w:rsidRPr="00CB350C">
        <w:rPr>
          <w:rFonts w:asciiTheme="minorHAnsi" w:hAnsiTheme="minorHAnsi" w:cstheme="minorHAnsi"/>
          <w:color w:val="auto"/>
        </w:rPr>
        <w:t>§8º As penalidades previstas neste artigo serão aplicadas, no âmbito do INSS, independentemente das que possam ser adotadas, pelo mesmo fato, no âmbito do sistema de autorregulação instituído pela Febraban e pela ABBC ou dos procedimentos instaurados nos órgãos e entidades de proteção e defesa do consumidor.</w:t>
      </w:r>
      <w:r w:rsidR="00CD486C" w:rsidRPr="00CB350C">
        <w:rPr>
          <w:rFonts w:asciiTheme="minorHAnsi" w:hAnsiTheme="minorHAnsi" w:cstheme="minorHAnsi"/>
          <w:color w:val="auto"/>
        </w:rPr>
        <w:t>”</w:t>
      </w:r>
      <w:r w:rsidR="00CD486C" w:rsidRPr="00CB350C">
        <w:rPr>
          <w:rFonts w:asciiTheme="minorHAnsi" w:hAnsiTheme="minorHAnsi" w:cstheme="minorHAnsi"/>
          <w:i w:val="0"/>
          <w:color w:val="auto"/>
        </w:rPr>
        <w:t>.</w:t>
      </w:r>
      <w:r w:rsidR="00CD486C" w:rsidRPr="00B012E8">
        <w:rPr>
          <w:rFonts w:asciiTheme="minorHAnsi" w:hAnsiTheme="minorHAnsi" w:cstheme="minorHAnsi"/>
          <w:i w:val="0"/>
          <w:color w:val="auto"/>
        </w:rPr>
        <w:t xml:space="preserve"> O </w:t>
      </w:r>
      <w:r w:rsidR="00CD486C" w:rsidRPr="00B012E8">
        <w:rPr>
          <w:rFonts w:asciiTheme="minorHAnsi" w:hAnsiTheme="minorHAnsi" w:cstheme="minorHAnsi"/>
          <w:b/>
          <w:i w:val="0"/>
          <w:color w:val="auto"/>
        </w:rPr>
        <w:t>Sr. Presidente</w:t>
      </w:r>
      <w:r w:rsidR="00CD486C" w:rsidRPr="00B012E8">
        <w:rPr>
          <w:rFonts w:asciiTheme="minorHAnsi" w:hAnsiTheme="minorHAnsi" w:cstheme="minorHAnsi"/>
          <w:i w:val="0"/>
          <w:color w:val="auto"/>
        </w:rPr>
        <w:t xml:space="preserve"> agradeceu pela apresentação e informou que as referidas penalidades foram acolhidas pela unanimidade dos membros do Grupo de Trabalho, portanto, est</w:t>
      </w:r>
      <w:r w:rsidR="00481087" w:rsidRPr="00B012E8">
        <w:rPr>
          <w:rFonts w:asciiTheme="minorHAnsi" w:hAnsiTheme="minorHAnsi" w:cstheme="minorHAnsi"/>
          <w:i w:val="0"/>
          <w:color w:val="auto"/>
        </w:rPr>
        <w:t>aria</w:t>
      </w:r>
      <w:r w:rsidR="008F2412">
        <w:rPr>
          <w:rFonts w:asciiTheme="minorHAnsi" w:hAnsiTheme="minorHAnsi" w:cstheme="minorHAnsi"/>
          <w:i w:val="0"/>
          <w:color w:val="auto"/>
        </w:rPr>
        <w:t>m</w:t>
      </w:r>
      <w:r w:rsidR="00CD486C" w:rsidRPr="00B012E8">
        <w:rPr>
          <w:rFonts w:asciiTheme="minorHAnsi" w:hAnsiTheme="minorHAnsi" w:cstheme="minorHAnsi"/>
          <w:i w:val="0"/>
          <w:color w:val="auto"/>
        </w:rPr>
        <w:t xml:space="preserve"> sendo apresentada ao CNPS</w:t>
      </w:r>
      <w:r w:rsidR="008F2412">
        <w:rPr>
          <w:rFonts w:asciiTheme="minorHAnsi" w:hAnsiTheme="minorHAnsi" w:cstheme="minorHAnsi"/>
          <w:i w:val="0"/>
          <w:color w:val="auto"/>
        </w:rPr>
        <w:t>,</w:t>
      </w:r>
      <w:r w:rsidR="00CD486C" w:rsidRPr="00B012E8">
        <w:rPr>
          <w:rFonts w:asciiTheme="minorHAnsi" w:hAnsiTheme="minorHAnsi" w:cstheme="minorHAnsi"/>
          <w:i w:val="0"/>
          <w:color w:val="auto"/>
        </w:rPr>
        <w:t xml:space="preserve"> para deliberação. O </w:t>
      </w:r>
      <w:r w:rsidR="00CD486C" w:rsidRPr="00B012E8">
        <w:rPr>
          <w:rFonts w:asciiTheme="minorHAnsi" w:hAnsiTheme="minorHAnsi" w:cstheme="minorHAnsi"/>
          <w:b/>
          <w:i w:val="0"/>
          <w:color w:val="auto"/>
        </w:rPr>
        <w:t xml:space="preserve">Sr. Francisco </w:t>
      </w:r>
      <w:r w:rsidR="00481087" w:rsidRPr="00B012E8">
        <w:rPr>
          <w:rFonts w:asciiTheme="minorHAnsi" w:hAnsiTheme="minorHAnsi" w:cstheme="minorHAnsi"/>
          <w:b/>
          <w:i w:val="0"/>
          <w:color w:val="auto"/>
        </w:rPr>
        <w:t>Pegado</w:t>
      </w:r>
      <w:r w:rsidR="00CD486C" w:rsidRPr="00B012E8">
        <w:rPr>
          <w:rFonts w:asciiTheme="minorHAnsi" w:hAnsiTheme="minorHAnsi" w:cstheme="minorHAnsi"/>
          <w:i w:val="0"/>
          <w:color w:val="auto"/>
        </w:rPr>
        <w:t xml:space="preserve"> arrazoou que não se recorda</w:t>
      </w:r>
      <w:r w:rsidR="00481087" w:rsidRPr="00B012E8">
        <w:rPr>
          <w:rFonts w:asciiTheme="minorHAnsi" w:hAnsiTheme="minorHAnsi" w:cstheme="minorHAnsi"/>
          <w:i w:val="0"/>
          <w:color w:val="auto"/>
        </w:rPr>
        <w:t>va</w:t>
      </w:r>
      <w:r w:rsidR="00CD486C" w:rsidRPr="00B012E8">
        <w:rPr>
          <w:rFonts w:asciiTheme="minorHAnsi" w:hAnsiTheme="minorHAnsi" w:cstheme="minorHAnsi"/>
          <w:i w:val="0"/>
          <w:color w:val="auto"/>
        </w:rPr>
        <w:t xml:space="preserve"> da existência do termo “todas” no inciso XVI, sugerindo retirá-lo para não inviabilizar </w:t>
      </w:r>
      <w:r w:rsidR="00985673" w:rsidRPr="00B012E8">
        <w:rPr>
          <w:rFonts w:asciiTheme="minorHAnsi" w:hAnsiTheme="minorHAnsi" w:cstheme="minorHAnsi"/>
          <w:i w:val="0"/>
          <w:color w:val="auto"/>
        </w:rPr>
        <w:t xml:space="preserve">o Acordo de Cooperação Técnica (ACT). O </w:t>
      </w:r>
      <w:r w:rsidR="00985673" w:rsidRPr="00B012E8">
        <w:rPr>
          <w:rFonts w:asciiTheme="minorHAnsi" w:hAnsiTheme="minorHAnsi" w:cstheme="minorHAnsi"/>
          <w:b/>
          <w:i w:val="0"/>
          <w:color w:val="auto"/>
        </w:rPr>
        <w:t>Sr. Presidente</w:t>
      </w:r>
      <w:r w:rsidR="00985673" w:rsidRPr="00B012E8">
        <w:rPr>
          <w:rFonts w:asciiTheme="minorHAnsi" w:hAnsiTheme="minorHAnsi" w:cstheme="minorHAnsi"/>
          <w:i w:val="0"/>
          <w:color w:val="auto"/>
        </w:rPr>
        <w:t xml:space="preserve"> afirmou que a apresentação realizada foi a mesma exposta em todas as reuniões do G</w:t>
      </w:r>
      <w:r w:rsidR="008F2412">
        <w:rPr>
          <w:rFonts w:asciiTheme="minorHAnsi" w:hAnsiTheme="minorHAnsi" w:cstheme="minorHAnsi"/>
          <w:i w:val="0"/>
          <w:color w:val="auto"/>
        </w:rPr>
        <w:t>T</w:t>
      </w:r>
      <w:r w:rsidR="00481087" w:rsidRPr="00B012E8">
        <w:rPr>
          <w:rFonts w:asciiTheme="minorHAnsi" w:hAnsiTheme="minorHAnsi" w:cstheme="minorHAnsi"/>
          <w:i w:val="0"/>
          <w:color w:val="auto"/>
        </w:rPr>
        <w:t>,</w:t>
      </w:r>
      <w:r w:rsidR="00985673" w:rsidRPr="00B012E8">
        <w:rPr>
          <w:rFonts w:asciiTheme="minorHAnsi" w:hAnsiTheme="minorHAnsi" w:cstheme="minorHAnsi"/>
          <w:i w:val="0"/>
          <w:color w:val="auto"/>
        </w:rPr>
        <w:t xml:space="preserve"> e explicou que devem ser contempladas todas as condições de habilitação e qualificação exigidas para a celebração do ACT</w:t>
      </w:r>
      <w:r w:rsidR="008F2412">
        <w:rPr>
          <w:rFonts w:asciiTheme="minorHAnsi" w:hAnsiTheme="minorHAnsi" w:cstheme="minorHAnsi"/>
          <w:i w:val="0"/>
          <w:color w:val="auto"/>
        </w:rPr>
        <w:t>,</w:t>
      </w:r>
      <w:r w:rsidR="00985673" w:rsidRPr="00B012E8">
        <w:rPr>
          <w:rFonts w:asciiTheme="minorHAnsi" w:hAnsiTheme="minorHAnsi" w:cstheme="minorHAnsi"/>
          <w:i w:val="0"/>
          <w:color w:val="auto"/>
        </w:rPr>
        <w:t xml:space="preserve"> para que não h</w:t>
      </w:r>
      <w:r w:rsidR="0056381D" w:rsidRPr="00B012E8">
        <w:rPr>
          <w:rFonts w:asciiTheme="minorHAnsi" w:hAnsiTheme="minorHAnsi" w:cstheme="minorHAnsi"/>
          <w:i w:val="0"/>
          <w:color w:val="auto"/>
        </w:rPr>
        <w:t>o</w:t>
      </w:r>
      <w:r w:rsidR="00481087" w:rsidRPr="00B012E8">
        <w:rPr>
          <w:rFonts w:asciiTheme="minorHAnsi" w:hAnsiTheme="minorHAnsi" w:cstheme="minorHAnsi"/>
          <w:i w:val="0"/>
          <w:color w:val="auto"/>
        </w:rPr>
        <w:t>uvesse</w:t>
      </w:r>
      <w:r w:rsidR="00985673" w:rsidRPr="00B012E8">
        <w:rPr>
          <w:rFonts w:asciiTheme="minorHAnsi" w:hAnsiTheme="minorHAnsi" w:cstheme="minorHAnsi"/>
          <w:i w:val="0"/>
          <w:color w:val="auto"/>
        </w:rPr>
        <w:t xml:space="preserve"> margem de dúvida. O </w:t>
      </w:r>
      <w:r w:rsidR="00985673" w:rsidRPr="00B012E8">
        <w:rPr>
          <w:rFonts w:asciiTheme="minorHAnsi" w:hAnsiTheme="minorHAnsi" w:cstheme="minorHAnsi"/>
          <w:b/>
          <w:i w:val="0"/>
          <w:color w:val="auto"/>
        </w:rPr>
        <w:t>Sr. Natal Léo</w:t>
      </w:r>
      <w:r w:rsidR="00985673" w:rsidRPr="00B012E8">
        <w:rPr>
          <w:rFonts w:asciiTheme="minorHAnsi" w:hAnsiTheme="minorHAnsi" w:cstheme="minorHAnsi"/>
          <w:i w:val="0"/>
          <w:color w:val="auto"/>
        </w:rPr>
        <w:t xml:space="preserve"> questionou se todas as penalidades ser</w:t>
      </w:r>
      <w:r w:rsidR="00481087" w:rsidRPr="00B012E8">
        <w:rPr>
          <w:rFonts w:asciiTheme="minorHAnsi" w:hAnsiTheme="minorHAnsi" w:cstheme="minorHAnsi"/>
          <w:i w:val="0"/>
          <w:color w:val="auto"/>
        </w:rPr>
        <w:t>iam</w:t>
      </w:r>
      <w:r w:rsidR="00985673" w:rsidRPr="00B012E8">
        <w:rPr>
          <w:rFonts w:asciiTheme="minorHAnsi" w:hAnsiTheme="minorHAnsi" w:cstheme="minorHAnsi"/>
          <w:i w:val="0"/>
          <w:color w:val="auto"/>
        </w:rPr>
        <w:t xml:space="preserve"> destinadas às Instituições Financeiras</w:t>
      </w:r>
      <w:r w:rsidR="00ED1D71" w:rsidRPr="00B012E8">
        <w:rPr>
          <w:rFonts w:asciiTheme="minorHAnsi" w:hAnsiTheme="minorHAnsi" w:cstheme="minorHAnsi"/>
          <w:i w:val="0"/>
          <w:color w:val="auto"/>
        </w:rPr>
        <w:t xml:space="preserve"> ou para os correspondentes bancários</w:t>
      </w:r>
      <w:r w:rsidR="001553BD" w:rsidRPr="00B012E8">
        <w:rPr>
          <w:rFonts w:asciiTheme="minorHAnsi" w:hAnsiTheme="minorHAnsi" w:cstheme="minorHAnsi"/>
          <w:i w:val="0"/>
          <w:color w:val="auto"/>
        </w:rPr>
        <w:t xml:space="preserve">. Em resposta, o </w:t>
      </w:r>
      <w:r w:rsidR="001553BD" w:rsidRPr="00B012E8">
        <w:rPr>
          <w:rFonts w:asciiTheme="minorHAnsi" w:hAnsiTheme="minorHAnsi" w:cstheme="minorHAnsi"/>
          <w:b/>
          <w:i w:val="0"/>
          <w:color w:val="auto"/>
        </w:rPr>
        <w:t>Sr. Presidente</w:t>
      </w:r>
      <w:r w:rsidR="00985673" w:rsidRPr="00B012E8">
        <w:rPr>
          <w:rFonts w:asciiTheme="minorHAnsi" w:hAnsiTheme="minorHAnsi" w:cstheme="minorHAnsi"/>
          <w:i w:val="0"/>
          <w:color w:val="auto"/>
        </w:rPr>
        <w:t xml:space="preserve"> </w:t>
      </w:r>
      <w:r w:rsidR="001553BD" w:rsidRPr="00B012E8">
        <w:rPr>
          <w:rFonts w:asciiTheme="minorHAnsi" w:hAnsiTheme="minorHAnsi" w:cstheme="minorHAnsi"/>
          <w:i w:val="0"/>
          <w:color w:val="auto"/>
        </w:rPr>
        <w:t xml:space="preserve">explicou </w:t>
      </w:r>
      <w:r w:rsidR="00985673" w:rsidRPr="00B012E8">
        <w:rPr>
          <w:rFonts w:asciiTheme="minorHAnsi" w:hAnsiTheme="minorHAnsi" w:cstheme="minorHAnsi"/>
          <w:i w:val="0"/>
          <w:color w:val="auto"/>
        </w:rPr>
        <w:t xml:space="preserve">que </w:t>
      </w:r>
      <w:r w:rsidR="001553BD" w:rsidRPr="00B012E8">
        <w:rPr>
          <w:rFonts w:asciiTheme="minorHAnsi" w:hAnsiTheme="minorHAnsi" w:cstheme="minorHAnsi"/>
          <w:i w:val="0"/>
          <w:color w:val="auto"/>
        </w:rPr>
        <w:t xml:space="preserve">a Instituição Financeira é responsável por </w:t>
      </w:r>
      <w:r w:rsidR="007765B7" w:rsidRPr="00B012E8">
        <w:rPr>
          <w:rFonts w:asciiTheme="minorHAnsi" w:hAnsiTheme="minorHAnsi" w:cstheme="minorHAnsi"/>
          <w:i w:val="0"/>
          <w:color w:val="auto"/>
        </w:rPr>
        <w:t>todos os</w:t>
      </w:r>
      <w:r w:rsidR="001553BD" w:rsidRPr="00B012E8">
        <w:rPr>
          <w:rFonts w:asciiTheme="minorHAnsi" w:hAnsiTheme="minorHAnsi" w:cstheme="minorHAnsi"/>
          <w:i w:val="0"/>
          <w:color w:val="auto"/>
        </w:rPr>
        <w:t xml:space="preserve"> atos e fatos decorrentes dos seus credenciados, sendo as penalidades sempre aplicadas a ela. O </w:t>
      </w:r>
      <w:r w:rsidR="001553BD" w:rsidRPr="00B012E8">
        <w:rPr>
          <w:rFonts w:asciiTheme="minorHAnsi" w:hAnsiTheme="minorHAnsi" w:cstheme="minorHAnsi"/>
          <w:b/>
          <w:i w:val="0"/>
          <w:color w:val="auto"/>
        </w:rPr>
        <w:t xml:space="preserve">Sr. </w:t>
      </w:r>
      <w:r w:rsidR="00031A1A" w:rsidRPr="00B012E8">
        <w:rPr>
          <w:rFonts w:asciiTheme="minorHAnsi" w:hAnsiTheme="minorHAnsi" w:cstheme="minorHAnsi"/>
          <w:b/>
          <w:i w:val="0"/>
          <w:iCs/>
          <w:color w:val="auto"/>
        </w:rPr>
        <w:t>Rafael Baldi da Silva</w:t>
      </w:r>
      <w:r w:rsidR="00031A1A" w:rsidRPr="00B012E8">
        <w:rPr>
          <w:rFonts w:asciiTheme="minorHAnsi" w:hAnsiTheme="minorHAnsi" w:cstheme="minorHAnsi"/>
          <w:i w:val="0"/>
          <w:color w:val="auto"/>
        </w:rPr>
        <w:t xml:space="preserve"> </w:t>
      </w:r>
      <w:r w:rsidR="001553BD" w:rsidRPr="00B012E8">
        <w:rPr>
          <w:rFonts w:asciiTheme="minorHAnsi" w:hAnsiTheme="minorHAnsi" w:cstheme="minorHAnsi"/>
          <w:i w:val="0"/>
          <w:color w:val="auto"/>
        </w:rPr>
        <w:t xml:space="preserve">afirmou que a </w:t>
      </w:r>
      <w:r w:rsidR="00403220" w:rsidRPr="00B012E8">
        <w:rPr>
          <w:rFonts w:asciiTheme="minorHAnsi" w:hAnsiTheme="minorHAnsi" w:cstheme="minorHAnsi"/>
          <w:i w:val="0"/>
          <w:color w:val="auto"/>
        </w:rPr>
        <w:t>Federação Brasileira de Bancos (</w:t>
      </w:r>
      <w:r w:rsidR="001553BD" w:rsidRPr="00B012E8">
        <w:rPr>
          <w:rFonts w:asciiTheme="minorHAnsi" w:hAnsiTheme="minorHAnsi" w:cstheme="minorHAnsi"/>
          <w:i w:val="0"/>
          <w:color w:val="auto"/>
        </w:rPr>
        <w:t>FEBRABAN</w:t>
      </w:r>
      <w:r w:rsidR="00403220" w:rsidRPr="00B012E8">
        <w:rPr>
          <w:rFonts w:asciiTheme="minorHAnsi" w:hAnsiTheme="minorHAnsi" w:cstheme="minorHAnsi"/>
          <w:i w:val="0"/>
          <w:color w:val="auto"/>
        </w:rPr>
        <w:t>)</w:t>
      </w:r>
      <w:r w:rsidR="001553BD" w:rsidRPr="00B012E8">
        <w:rPr>
          <w:rFonts w:asciiTheme="minorHAnsi" w:hAnsiTheme="minorHAnsi" w:cstheme="minorHAnsi"/>
          <w:i w:val="0"/>
          <w:color w:val="auto"/>
        </w:rPr>
        <w:t xml:space="preserve"> concorda com o teor da revisão da IN nº 28/2008, porém, registrou que foram apresentadas duas propostas no âmbito do Grupo de Trabalho</w:t>
      </w:r>
      <w:r w:rsidR="008F2412">
        <w:rPr>
          <w:rFonts w:asciiTheme="minorHAnsi" w:hAnsiTheme="minorHAnsi" w:cstheme="minorHAnsi"/>
          <w:i w:val="0"/>
          <w:color w:val="auto"/>
        </w:rPr>
        <w:t>,</w:t>
      </w:r>
      <w:r w:rsidR="001553BD" w:rsidRPr="00B012E8">
        <w:rPr>
          <w:rFonts w:asciiTheme="minorHAnsi" w:hAnsiTheme="minorHAnsi" w:cstheme="minorHAnsi"/>
          <w:i w:val="0"/>
          <w:color w:val="auto"/>
        </w:rPr>
        <w:t xml:space="preserve"> a fim de que fossem diferenciados problemas operacionais pontuais e recorrentes</w:t>
      </w:r>
      <w:r w:rsidR="008F2412">
        <w:rPr>
          <w:rFonts w:asciiTheme="minorHAnsi" w:hAnsiTheme="minorHAnsi" w:cstheme="minorHAnsi"/>
          <w:i w:val="0"/>
          <w:color w:val="auto"/>
        </w:rPr>
        <w:t xml:space="preserve"> e</w:t>
      </w:r>
      <w:r w:rsidR="001553BD" w:rsidRPr="00B012E8">
        <w:rPr>
          <w:rFonts w:asciiTheme="minorHAnsi" w:hAnsiTheme="minorHAnsi" w:cstheme="minorHAnsi"/>
          <w:i w:val="0"/>
          <w:color w:val="auto"/>
        </w:rPr>
        <w:t>,</w:t>
      </w:r>
      <w:r w:rsidR="00ED1D71" w:rsidRPr="00B012E8">
        <w:rPr>
          <w:rFonts w:asciiTheme="minorHAnsi" w:hAnsiTheme="minorHAnsi" w:cstheme="minorHAnsi"/>
          <w:i w:val="0"/>
          <w:color w:val="auto"/>
        </w:rPr>
        <w:t xml:space="preserve"> de alguma forma, diferenciar dolo de culpa,</w:t>
      </w:r>
      <w:r w:rsidR="001553BD" w:rsidRPr="00B012E8">
        <w:rPr>
          <w:rFonts w:asciiTheme="minorHAnsi" w:hAnsiTheme="minorHAnsi" w:cstheme="minorHAnsi"/>
          <w:i w:val="0"/>
          <w:color w:val="auto"/>
        </w:rPr>
        <w:t xml:space="preserve"> o que não foi </w:t>
      </w:r>
      <w:r w:rsidR="001553BD" w:rsidRPr="00B012E8">
        <w:rPr>
          <w:rFonts w:asciiTheme="minorHAnsi" w:hAnsiTheme="minorHAnsi" w:cstheme="minorHAnsi"/>
          <w:i w:val="0"/>
          <w:color w:val="auto"/>
        </w:rPr>
        <w:lastRenderedPageBreak/>
        <w:t xml:space="preserve">aprovado. </w:t>
      </w:r>
      <w:r w:rsidR="00403220" w:rsidRPr="00B012E8">
        <w:rPr>
          <w:rFonts w:asciiTheme="minorHAnsi" w:hAnsiTheme="minorHAnsi" w:cstheme="minorHAnsi"/>
          <w:i w:val="0"/>
          <w:color w:val="auto"/>
        </w:rPr>
        <w:t xml:space="preserve">O </w:t>
      </w:r>
      <w:r w:rsidR="00403220" w:rsidRPr="00B012E8">
        <w:rPr>
          <w:rFonts w:asciiTheme="minorHAnsi" w:hAnsiTheme="minorHAnsi" w:cstheme="minorHAnsi"/>
          <w:b/>
          <w:i w:val="0"/>
          <w:color w:val="auto"/>
        </w:rPr>
        <w:t>Sr. Edivandro Soares de Araújo</w:t>
      </w:r>
      <w:r w:rsidR="00403220" w:rsidRPr="00B012E8">
        <w:rPr>
          <w:rFonts w:asciiTheme="minorHAnsi" w:hAnsiTheme="minorHAnsi" w:cstheme="minorHAnsi"/>
          <w:i w:val="0"/>
          <w:color w:val="auto"/>
        </w:rPr>
        <w:t xml:space="preserve"> ratificou a colocação realizada pelo Sr. Francisco </w:t>
      </w:r>
      <w:r w:rsidR="00481087" w:rsidRPr="00B012E8">
        <w:rPr>
          <w:rFonts w:asciiTheme="minorHAnsi" w:hAnsiTheme="minorHAnsi" w:cstheme="minorHAnsi"/>
          <w:i w:val="0"/>
          <w:color w:val="auto"/>
        </w:rPr>
        <w:t>Pegado</w:t>
      </w:r>
      <w:r w:rsidR="00403220" w:rsidRPr="00B012E8">
        <w:rPr>
          <w:rFonts w:asciiTheme="minorHAnsi" w:hAnsiTheme="minorHAnsi" w:cstheme="minorHAnsi"/>
          <w:i w:val="0"/>
          <w:color w:val="auto"/>
        </w:rPr>
        <w:t xml:space="preserve"> em relação ao termo “todas” do inciso XVI, sugerindo inserir “as normas vigentes pela portaria”. O </w:t>
      </w:r>
      <w:r w:rsidR="00403220" w:rsidRPr="00B012E8">
        <w:rPr>
          <w:rFonts w:asciiTheme="minorHAnsi" w:hAnsiTheme="minorHAnsi" w:cstheme="minorHAnsi"/>
          <w:b/>
          <w:i w:val="0"/>
          <w:color w:val="auto"/>
        </w:rPr>
        <w:t>Sr. Evandro José Morello</w:t>
      </w:r>
      <w:r w:rsidR="00403220" w:rsidRPr="00B012E8">
        <w:rPr>
          <w:rFonts w:asciiTheme="minorHAnsi" w:hAnsiTheme="minorHAnsi" w:cstheme="minorHAnsi"/>
          <w:i w:val="0"/>
          <w:color w:val="auto"/>
        </w:rPr>
        <w:t xml:space="preserve"> desejou sucesso ao novo Presidente do INSS e pontuou que</w:t>
      </w:r>
      <w:r w:rsidR="00ED1D71" w:rsidRPr="00B012E8">
        <w:rPr>
          <w:rFonts w:asciiTheme="minorHAnsi" w:hAnsiTheme="minorHAnsi" w:cstheme="minorHAnsi"/>
          <w:i w:val="0"/>
          <w:color w:val="auto"/>
        </w:rPr>
        <w:t xml:space="preserve"> a discussão seria</w:t>
      </w:r>
      <w:r w:rsidR="00403220" w:rsidRPr="00B012E8">
        <w:rPr>
          <w:rFonts w:asciiTheme="minorHAnsi" w:hAnsiTheme="minorHAnsi" w:cstheme="minorHAnsi"/>
          <w:i w:val="0"/>
          <w:color w:val="auto"/>
        </w:rPr>
        <w:t xml:space="preserve"> uma base</w:t>
      </w:r>
      <w:r w:rsidR="004F587F" w:rsidRPr="00B012E8">
        <w:rPr>
          <w:rFonts w:asciiTheme="minorHAnsi" w:hAnsiTheme="minorHAnsi" w:cstheme="minorHAnsi"/>
          <w:i w:val="0"/>
          <w:color w:val="auto"/>
        </w:rPr>
        <w:t xml:space="preserve"> razoá</w:t>
      </w:r>
      <w:r w:rsidR="00403220" w:rsidRPr="00B012E8">
        <w:rPr>
          <w:rFonts w:asciiTheme="minorHAnsi" w:hAnsiTheme="minorHAnsi" w:cstheme="minorHAnsi"/>
          <w:i w:val="0"/>
          <w:color w:val="auto"/>
        </w:rPr>
        <w:t>vel de penalidades</w:t>
      </w:r>
      <w:r w:rsidR="00ED1D71" w:rsidRPr="00B012E8">
        <w:rPr>
          <w:rFonts w:asciiTheme="minorHAnsi" w:hAnsiTheme="minorHAnsi" w:cstheme="minorHAnsi"/>
          <w:i w:val="0"/>
          <w:color w:val="auto"/>
        </w:rPr>
        <w:t xml:space="preserve"> temporárias</w:t>
      </w:r>
      <w:r w:rsidR="00403220" w:rsidRPr="00B012E8">
        <w:rPr>
          <w:rFonts w:asciiTheme="minorHAnsi" w:hAnsiTheme="minorHAnsi" w:cstheme="minorHAnsi"/>
          <w:i w:val="0"/>
          <w:color w:val="auto"/>
        </w:rPr>
        <w:t>, as quais permitam ao INSS aplicá-las</w:t>
      </w:r>
      <w:r w:rsidR="004F587F" w:rsidRPr="00B012E8">
        <w:rPr>
          <w:rFonts w:asciiTheme="minorHAnsi" w:hAnsiTheme="minorHAnsi" w:cstheme="minorHAnsi"/>
          <w:i w:val="0"/>
          <w:color w:val="auto"/>
        </w:rPr>
        <w:t>. Relatou que, em sua opinião, seria coerente reavaliar o que est</w:t>
      </w:r>
      <w:r w:rsidR="00481087" w:rsidRPr="00B012E8">
        <w:rPr>
          <w:rFonts w:asciiTheme="minorHAnsi" w:hAnsiTheme="minorHAnsi" w:cstheme="minorHAnsi"/>
          <w:i w:val="0"/>
          <w:color w:val="auto"/>
        </w:rPr>
        <w:t>aria</w:t>
      </w:r>
      <w:r w:rsidR="004F587F" w:rsidRPr="00B012E8">
        <w:rPr>
          <w:rFonts w:asciiTheme="minorHAnsi" w:hAnsiTheme="minorHAnsi" w:cstheme="minorHAnsi"/>
          <w:i w:val="0"/>
          <w:color w:val="auto"/>
        </w:rPr>
        <w:t xml:space="preserve"> sendo estabelecido no inciso XVI, sugerindo, talvez, indicar quais são as condições de habilitação e qualificação exigidas. O </w:t>
      </w:r>
      <w:r w:rsidR="004F587F" w:rsidRPr="00B012E8">
        <w:rPr>
          <w:rFonts w:asciiTheme="minorHAnsi" w:hAnsiTheme="minorHAnsi" w:cstheme="minorHAnsi"/>
          <w:b/>
          <w:i w:val="0"/>
          <w:color w:val="auto"/>
        </w:rPr>
        <w:t>Sr. Reinaldo de Almeida</w:t>
      </w:r>
      <w:r w:rsidR="004F587F" w:rsidRPr="00B012E8">
        <w:rPr>
          <w:rFonts w:asciiTheme="minorHAnsi" w:hAnsiTheme="minorHAnsi" w:cstheme="minorHAnsi"/>
          <w:i w:val="0"/>
          <w:color w:val="auto"/>
        </w:rPr>
        <w:t xml:space="preserve"> concordou com a sugestão de retirada do termo “todas” do referido inciso, uma vez que a redação deve</w:t>
      </w:r>
      <w:r w:rsidR="00481087" w:rsidRPr="00B012E8">
        <w:rPr>
          <w:rFonts w:asciiTheme="minorHAnsi" w:hAnsiTheme="minorHAnsi" w:cstheme="minorHAnsi"/>
          <w:i w:val="0"/>
          <w:color w:val="auto"/>
        </w:rPr>
        <w:t>ria</w:t>
      </w:r>
      <w:r w:rsidR="004F587F" w:rsidRPr="00B012E8">
        <w:rPr>
          <w:rFonts w:asciiTheme="minorHAnsi" w:hAnsiTheme="minorHAnsi" w:cstheme="minorHAnsi"/>
          <w:i w:val="0"/>
          <w:color w:val="auto"/>
        </w:rPr>
        <w:t xml:space="preserve"> trazer o enten</w:t>
      </w:r>
      <w:r w:rsidR="00182061" w:rsidRPr="00B012E8">
        <w:rPr>
          <w:rFonts w:asciiTheme="minorHAnsi" w:hAnsiTheme="minorHAnsi" w:cstheme="minorHAnsi"/>
          <w:i w:val="0"/>
          <w:color w:val="auto"/>
        </w:rPr>
        <w:t>dimento de que a penalidade seria</w:t>
      </w:r>
      <w:r w:rsidR="004F587F" w:rsidRPr="00B012E8">
        <w:rPr>
          <w:rFonts w:asciiTheme="minorHAnsi" w:hAnsiTheme="minorHAnsi" w:cstheme="minorHAnsi"/>
          <w:i w:val="0"/>
          <w:color w:val="auto"/>
        </w:rPr>
        <w:t xml:space="preserve"> aplicada se não atendida qualquer uma das condições</w:t>
      </w:r>
      <w:r w:rsidR="00A95434" w:rsidRPr="00B012E8">
        <w:rPr>
          <w:rFonts w:asciiTheme="minorHAnsi" w:hAnsiTheme="minorHAnsi" w:cstheme="minorHAnsi"/>
          <w:i w:val="0"/>
          <w:color w:val="auto"/>
        </w:rPr>
        <w:t>,</w:t>
      </w:r>
      <w:r w:rsidR="004F587F" w:rsidRPr="00B012E8">
        <w:rPr>
          <w:rFonts w:asciiTheme="minorHAnsi" w:hAnsiTheme="minorHAnsi" w:cstheme="minorHAnsi"/>
          <w:i w:val="0"/>
          <w:color w:val="auto"/>
        </w:rPr>
        <w:t xml:space="preserve"> </w:t>
      </w:r>
      <w:r w:rsidR="00A95434" w:rsidRPr="00B012E8">
        <w:rPr>
          <w:rFonts w:asciiTheme="minorHAnsi" w:hAnsiTheme="minorHAnsi" w:cstheme="minorHAnsi"/>
          <w:i w:val="0"/>
          <w:color w:val="auto"/>
        </w:rPr>
        <w:t>o que foi a</w:t>
      </w:r>
      <w:r w:rsidR="004F587F" w:rsidRPr="00B012E8">
        <w:rPr>
          <w:rFonts w:asciiTheme="minorHAnsi" w:hAnsiTheme="minorHAnsi" w:cstheme="minorHAnsi"/>
          <w:i w:val="0"/>
          <w:iCs/>
          <w:color w:val="auto"/>
        </w:rPr>
        <w:t>colhid</w:t>
      </w:r>
      <w:r w:rsidR="00A95434" w:rsidRPr="00B012E8">
        <w:rPr>
          <w:rFonts w:asciiTheme="minorHAnsi" w:hAnsiTheme="minorHAnsi" w:cstheme="minorHAnsi"/>
          <w:i w:val="0"/>
          <w:iCs/>
          <w:color w:val="auto"/>
        </w:rPr>
        <w:t>o</w:t>
      </w:r>
      <w:r w:rsidR="004F587F" w:rsidRPr="00B012E8">
        <w:rPr>
          <w:rFonts w:asciiTheme="minorHAnsi" w:hAnsiTheme="minorHAnsi" w:cstheme="minorHAnsi"/>
          <w:i w:val="0"/>
          <w:iCs/>
          <w:color w:val="auto"/>
        </w:rPr>
        <w:t xml:space="preserve"> </w:t>
      </w:r>
      <w:r w:rsidR="00A95434" w:rsidRPr="00B012E8">
        <w:rPr>
          <w:rFonts w:asciiTheme="minorHAnsi" w:hAnsiTheme="minorHAnsi" w:cstheme="minorHAnsi"/>
          <w:i w:val="0"/>
          <w:iCs/>
          <w:color w:val="auto"/>
        </w:rPr>
        <w:t>pelos representantes do INSS.</w:t>
      </w:r>
      <w:r w:rsidR="004F587F" w:rsidRPr="00B012E8">
        <w:rPr>
          <w:rFonts w:asciiTheme="minorHAnsi" w:hAnsiTheme="minorHAnsi" w:cstheme="minorHAnsi"/>
          <w:i w:val="0"/>
          <w:iCs/>
          <w:color w:val="auto"/>
        </w:rPr>
        <w:t xml:space="preserve"> </w:t>
      </w:r>
      <w:r w:rsidR="00A95434" w:rsidRPr="00B012E8">
        <w:rPr>
          <w:rFonts w:asciiTheme="minorHAnsi" w:hAnsiTheme="minorHAnsi" w:cstheme="minorHAnsi"/>
          <w:i w:val="0"/>
          <w:iCs/>
          <w:color w:val="auto"/>
        </w:rPr>
        <w:t xml:space="preserve">O </w:t>
      </w:r>
      <w:r w:rsidR="004F587F" w:rsidRPr="00B012E8">
        <w:rPr>
          <w:rFonts w:asciiTheme="minorHAnsi" w:hAnsiTheme="minorHAnsi" w:cstheme="minorHAnsi"/>
          <w:b/>
          <w:i w:val="0"/>
          <w:iCs/>
          <w:color w:val="auto"/>
        </w:rPr>
        <w:t xml:space="preserve">Sr. </w:t>
      </w:r>
      <w:r w:rsidR="004F587F" w:rsidRPr="00B012E8">
        <w:rPr>
          <w:rFonts w:asciiTheme="minorHAnsi" w:hAnsiTheme="minorHAnsi" w:cstheme="minorHAnsi"/>
          <w:b/>
          <w:i w:val="0"/>
          <w:color w:val="auto"/>
        </w:rPr>
        <w:t>Odair Antônio Bortoloso</w:t>
      </w:r>
      <w:r w:rsidR="004F587F" w:rsidRPr="00B012E8">
        <w:rPr>
          <w:rFonts w:asciiTheme="minorHAnsi" w:hAnsiTheme="minorHAnsi" w:cstheme="minorHAnsi"/>
          <w:i w:val="0"/>
          <w:color w:val="auto"/>
        </w:rPr>
        <w:t xml:space="preserve"> </w:t>
      </w:r>
      <w:r w:rsidR="0052240D" w:rsidRPr="00B012E8">
        <w:rPr>
          <w:rFonts w:asciiTheme="minorHAnsi" w:hAnsiTheme="minorHAnsi" w:cstheme="minorHAnsi"/>
          <w:i w:val="0"/>
          <w:color w:val="auto"/>
        </w:rPr>
        <w:t xml:space="preserve">deu as boas-vindas ao novo Presidente do INSS e relatou que se sentiu contemplado nas explanações anteriores quanto ao inciso XVI. O </w:t>
      </w:r>
      <w:r w:rsidR="0052240D" w:rsidRPr="00B012E8">
        <w:rPr>
          <w:rFonts w:asciiTheme="minorHAnsi" w:hAnsiTheme="minorHAnsi" w:cstheme="minorHAnsi"/>
          <w:b/>
          <w:i w:val="0"/>
          <w:color w:val="auto"/>
        </w:rPr>
        <w:t>Sr. Reiner Ferreira Leite</w:t>
      </w:r>
      <w:r w:rsidR="0052240D" w:rsidRPr="00B012E8">
        <w:rPr>
          <w:rFonts w:asciiTheme="minorHAnsi" w:hAnsiTheme="minorHAnsi" w:cstheme="minorHAnsi"/>
          <w:i w:val="0"/>
          <w:color w:val="auto"/>
        </w:rPr>
        <w:t xml:space="preserve"> parabenizou o novo Presidente do INSS, colocando a Confederação Nacional do Comércio de Bens, Serviços e Turismo (CNC) à disposição para colaborar. Parabenizou também o Sr. Francisco </w:t>
      </w:r>
      <w:r w:rsidR="00481087" w:rsidRPr="00B012E8">
        <w:rPr>
          <w:rFonts w:asciiTheme="minorHAnsi" w:hAnsiTheme="minorHAnsi" w:cstheme="minorHAnsi"/>
          <w:i w:val="0"/>
          <w:color w:val="auto"/>
        </w:rPr>
        <w:t>Pegado</w:t>
      </w:r>
      <w:r w:rsidR="0052240D" w:rsidRPr="00B012E8">
        <w:rPr>
          <w:rFonts w:asciiTheme="minorHAnsi" w:hAnsiTheme="minorHAnsi" w:cstheme="minorHAnsi"/>
          <w:i w:val="0"/>
          <w:color w:val="auto"/>
        </w:rPr>
        <w:t xml:space="preserve"> pela observação e registrou que a CNC compactua e apoia as explanações realizadas, ratificando a revisão da IN nº 28/2008. Salientou que a CNC possui o entendimen</w:t>
      </w:r>
      <w:r w:rsidR="00182061" w:rsidRPr="00B012E8">
        <w:rPr>
          <w:rFonts w:asciiTheme="minorHAnsi" w:hAnsiTheme="minorHAnsi" w:cstheme="minorHAnsi"/>
          <w:i w:val="0"/>
          <w:color w:val="auto"/>
        </w:rPr>
        <w:t>to de que o crédito consignado é</w:t>
      </w:r>
      <w:r w:rsidR="0052240D" w:rsidRPr="00B012E8">
        <w:rPr>
          <w:rFonts w:asciiTheme="minorHAnsi" w:hAnsiTheme="minorHAnsi" w:cstheme="minorHAnsi"/>
          <w:i w:val="0"/>
          <w:color w:val="auto"/>
        </w:rPr>
        <w:t xml:space="preserve"> extremamente importante por atender o público de baixa renda</w:t>
      </w:r>
      <w:r w:rsidR="008F2412">
        <w:rPr>
          <w:rFonts w:asciiTheme="minorHAnsi" w:hAnsiTheme="minorHAnsi" w:cstheme="minorHAnsi"/>
          <w:i w:val="0"/>
          <w:color w:val="auto"/>
        </w:rPr>
        <w:t>,</w:t>
      </w:r>
      <w:r w:rsidR="0052240D" w:rsidRPr="00B012E8">
        <w:rPr>
          <w:rFonts w:asciiTheme="minorHAnsi" w:hAnsiTheme="minorHAnsi" w:cstheme="minorHAnsi"/>
          <w:i w:val="0"/>
          <w:color w:val="auto"/>
        </w:rPr>
        <w:t xml:space="preserve"> e por desempenhar relevan</w:t>
      </w:r>
      <w:r w:rsidR="00182061" w:rsidRPr="00B012E8">
        <w:rPr>
          <w:rFonts w:asciiTheme="minorHAnsi" w:hAnsiTheme="minorHAnsi" w:cstheme="minorHAnsi"/>
          <w:i w:val="0"/>
          <w:color w:val="auto"/>
        </w:rPr>
        <w:t xml:space="preserve">te papel na economia brasileira. Nesse sentido, afirmou que </w:t>
      </w:r>
      <w:r w:rsidR="0052240D" w:rsidRPr="00B012E8">
        <w:rPr>
          <w:rFonts w:asciiTheme="minorHAnsi" w:hAnsiTheme="minorHAnsi" w:cstheme="minorHAnsi"/>
          <w:i w:val="0"/>
          <w:color w:val="auto"/>
        </w:rPr>
        <w:t>a Medida Provisória nº 1.106/2022</w:t>
      </w:r>
      <w:r w:rsidR="00182061" w:rsidRPr="00B012E8">
        <w:rPr>
          <w:rFonts w:asciiTheme="minorHAnsi" w:hAnsiTheme="minorHAnsi" w:cstheme="minorHAnsi"/>
          <w:i w:val="0"/>
          <w:color w:val="auto"/>
        </w:rPr>
        <w:t xml:space="preserve"> é relevante porque amplia a margem do crédito consignado aos segurados do Regime Geral da Previdência e traz segurança jurídica na realização do contrato. Indagou se os representantes do CNPS farão encaminhamento</w:t>
      </w:r>
      <w:r w:rsidR="008F2412">
        <w:rPr>
          <w:rFonts w:asciiTheme="minorHAnsi" w:hAnsiTheme="minorHAnsi" w:cstheme="minorHAnsi"/>
          <w:i w:val="0"/>
          <w:color w:val="auto"/>
        </w:rPr>
        <w:t>,</w:t>
      </w:r>
      <w:r w:rsidR="00182061" w:rsidRPr="00B012E8">
        <w:rPr>
          <w:rFonts w:asciiTheme="minorHAnsi" w:hAnsiTheme="minorHAnsi" w:cstheme="minorHAnsi"/>
          <w:i w:val="0"/>
          <w:color w:val="auto"/>
        </w:rPr>
        <w:t xml:space="preserve"> com viés legislativo</w:t>
      </w:r>
      <w:r w:rsidR="008F2412">
        <w:rPr>
          <w:rFonts w:asciiTheme="minorHAnsi" w:hAnsiTheme="minorHAnsi" w:cstheme="minorHAnsi"/>
          <w:i w:val="0"/>
          <w:color w:val="auto"/>
        </w:rPr>
        <w:t>,</w:t>
      </w:r>
      <w:r w:rsidR="00182061" w:rsidRPr="00B012E8">
        <w:rPr>
          <w:rFonts w:asciiTheme="minorHAnsi" w:hAnsiTheme="minorHAnsi" w:cstheme="minorHAnsi"/>
          <w:i w:val="0"/>
          <w:color w:val="auto"/>
        </w:rPr>
        <w:t xml:space="preserve"> para ratificar a sua posição </w:t>
      </w:r>
      <w:r w:rsidR="00077F99">
        <w:rPr>
          <w:rFonts w:asciiTheme="minorHAnsi" w:hAnsiTheme="minorHAnsi" w:cstheme="minorHAnsi"/>
          <w:i w:val="0"/>
          <w:color w:val="auto"/>
        </w:rPr>
        <w:t>junto ao</w:t>
      </w:r>
      <w:r w:rsidR="00182061" w:rsidRPr="00B012E8">
        <w:rPr>
          <w:rFonts w:asciiTheme="minorHAnsi" w:hAnsiTheme="minorHAnsi" w:cstheme="minorHAnsi"/>
          <w:i w:val="0"/>
          <w:color w:val="auto"/>
        </w:rPr>
        <w:t xml:space="preserve"> Congresso Nacional</w:t>
      </w:r>
      <w:r w:rsidR="00D15E74" w:rsidRPr="00B012E8">
        <w:rPr>
          <w:rFonts w:asciiTheme="minorHAnsi" w:hAnsiTheme="minorHAnsi" w:cstheme="minorHAnsi"/>
          <w:i w:val="0"/>
          <w:color w:val="auto"/>
        </w:rPr>
        <w:t xml:space="preserve">. Dando sequência, o </w:t>
      </w:r>
      <w:r w:rsidR="00F133A0" w:rsidRPr="00B012E8">
        <w:rPr>
          <w:rFonts w:asciiTheme="minorHAnsi" w:hAnsiTheme="minorHAnsi" w:cstheme="minorHAnsi"/>
          <w:b/>
          <w:i w:val="0"/>
          <w:color w:val="auto"/>
        </w:rPr>
        <w:t>Sr. Reinaldo de Almeida</w:t>
      </w:r>
      <w:r w:rsidR="00F133A0" w:rsidRPr="00B012E8">
        <w:rPr>
          <w:rFonts w:asciiTheme="minorHAnsi" w:hAnsiTheme="minorHAnsi" w:cstheme="minorHAnsi"/>
          <w:i w:val="0"/>
          <w:color w:val="auto"/>
        </w:rPr>
        <w:t xml:space="preserve"> </w:t>
      </w:r>
      <w:r w:rsidR="00D15E74" w:rsidRPr="00B012E8">
        <w:rPr>
          <w:rFonts w:asciiTheme="minorHAnsi" w:hAnsiTheme="minorHAnsi" w:cstheme="minorHAnsi"/>
          <w:i w:val="0"/>
          <w:color w:val="auto"/>
        </w:rPr>
        <w:t>iniciou a apresentação referente ao relatório do Grupo de Trabalho referente ao cartão consignado de benefício, explicando que se trata de uma forma de operação para financiamento da contratação de bens e para o financiamento de despesas decorrentes de serviços, saque emergencial e concessão de outros benefícios</w:t>
      </w:r>
      <w:r w:rsidR="00077F99">
        <w:rPr>
          <w:rFonts w:asciiTheme="minorHAnsi" w:hAnsiTheme="minorHAnsi" w:cstheme="minorHAnsi"/>
          <w:i w:val="0"/>
          <w:color w:val="auto"/>
        </w:rPr>
        <w:t>,</w:t>
      </w:r>
      <w:r w:rsidR="00D15E74" w:rsidRPr="00B012E8">
        <w:rPr>
          <w:rFonts w:asciiTheme="minorHAnsi" w:hAnsiTheme="minorHAnsi" w:cstheme="minorHAnsi"/>
          <w:i w:val="0"/>
          <w:color w:val="auto"/>
        </w:rPr>
        <w:t xml:space="preserve"> atrelados ao respectivo cartão. Postulou que o segurado poder</w:t>
      </w:r>
      <w:r w:rsidR="00481087" w:rsidRPr="00B012E8">
        <w:rPr>
          <w:rFonts w:asciiTheme="minorHAnsi" w:hAnsiTheme="minorHAnsi" w:cstheme="minorHAnsi"/>
          <w:i w:val="0"/>
          <w:color w:val="auto"/>
        </w:rPr>
        <w:t>ia</w:t>
      </w:r>
      <w:r w:rsidR="00D15E74" w:rsidRPr="00B012E8">
        <w:rPr>
          <w:rFonts w:asciiTheme="minorHAnsi" w:hAnsiTheme="minorHAnsi" w:cstheme="minorHAnsi"/>
          <w:i w:val="0"/>
          <w:color w:val="auto"/>
        </w:rPr>
        <w:t xml:space="preserve"> optar em utilizar os 5% d</w:t>
      </w:r>
      <w:r w:rsidR="00967486" w:rsidRPr="00B012E8">
        <w:rPr>
          <w:rFonts w:asciiTheme="minorHAnsi" w:hAnsiTheme="minorHAnsi" w:cstheme="minorHAnsi"/>
          <w:i w:val="0"/>
          <w:color w:val="auto"/>
        </w:rPr>
        <w:t>e RMC</w:t>
      </w:r>
      <w:r w:rsidR="00D15E74" w:rsidRPr="00B012E8">
        <w:rPr>
          <w:rFonts w:asciiTheme="minorHAnsi" w:hAnsiTheme="minorHAnsi" w:cstheme="minorHAnsi"/>
          <w:i w:val="0"/>
          <w:color w:val="auto"/>
        </w:rPr>
        <w:t xml:space="preserve"> no cartão consignado de benefícios ou no cartão de crédito consignado. Salientou que o novo cartão consignado de benefício seguir</w:t>
      </w:r>
      <w:r w:rsidR="00481087" w:rsidRPr="00B012E8">
        <w:rPr>
          <w:rFonts w:asciiTheme="minorHAnsi" w:hAnsiTheme="minorHAnsi" w:cstheme="minorHAnsi"/>
          <w:i w:val="0"/>
          <w:color w:val="auto"/>
        </w:rPr>
        <w:t>ia</w:t>
      </w:r>
      <w:r w:rsidR="00D15E74" w:rsidRPr="00B012E8">
        <w:rPr>
          <w:rFonts w:asciiTheme="minorHAnsi" w:hAnsiTheme="minorHAnsi" w:cstheme="minorHAnsi"/>
          <w:i w:val="0"/>
          <w:color w:val="auto"/>
        </w:rPr>
        <w:t xml:space="preserve"> as regras do cartão de crédito consignado</w:t>
      </w:r>
      <w:r w:rsidR="00714236">
        <w:rPr>
          <w:rFonts w:asciiTheme="minorHAnsi" w:hAnsiTheme="minorHAnsi" w:cstheme="minorHAnsi"/>
          <w:i w:val="0"/>
          <w:color w:val="auto"/>
        </w:rPr>
        <w:t xml:space="preserve">, </w:t>
      </w:r>
      <w:proofErr w:type="gramStart"/>
      <w:r w:rsidR="00714236">
        <w:rPr>
          <w:rFonts w:asciiTheme="minorHAnsi" w:hAnsiTheme="minorHAnsi" w:cstheme="minorHAnsi"/>
          <w:i w:val="0"/>
          <w:color w:val="auto"/>
        </w:rPr>
        <w:t xml:space="preserve">sendo </w:t>
      </w:r>
      <w:r w:rsidR="00D15E74" w:rsidRPr="00B012E8">
        <w:rPr>
          <w:rFonts w:asciiTheme="minorHAnsi" w:hAnsiTheme="minorHAnsi" w:cstheme="minorHAnsi"/>
          <w:i w:val="0"/>
          <w:color w:val="auto"/>
        </w:rPr>
        <w:t xml:space="preserve"> opera</w:t>
      </w:r>
      <w:r w:rsidR="00481087" w:rsidRPr="00B012E8">
        <w:rPr>
          <w:rFonts w:asciiTheme="minorHAnsi" w:hAnsiTheme="minorHAnsi" w:cstheme="minorHAnsi"/>
          <w:i w:val="0"/>
          <w:color w:val="auto"/>
        </w:rPr>
        <w:t>do</w:t>
      </w:r>
      <w:proofErr w:type="gramEnd"/>
      <w:r w:rsidR="00481087" w:rsidRPr="00B012E8">
        <w:rPr>
          <w:rFonts w:asciiTheme="minorHAnsi" w:hAnsiTheme="minorHAnsi" w:cstheme="minorHAnsi"/>
          <w:i w:val="0"/>
          <w:color w:val="auto"/>
        </w:rPr>
        <w:t xml:space="preserve"> pelas</w:t>
      </w:r>
      <w:r w:rsidR="00D15E74" w:rsidRPr="00B012E8">
        <w:rPr>
          <w:rFonts w:asciiTheme="minorHAnsi" w:hAnsiTheme="minorHAnsi" w:cstheme="minorHAnsi"/>
          <w:i w:val="0"/>
          <w:color w:val="auto"/>
        </w:rPr>
        <w:t xml:space="preserve"> Instituições Financeiras e entidades fechadas de previdência complementar</w:t>
      </w:r>
      <w:r w:rsidR="00714236">
        <w:rPr>
          <w:rFonts w:asciiTheme="minorHAnsi" w:hAnsiTheme="minorHAnsi" w:cstheme="minorHAnsi"/>
          <w:i w:val="0"/>
          <w:color w:val="auto"/>
        </w:rPr>
        <w:t>,</w:t>
      </w:r>
      <w:r w:rsidR="00D15E74" w:rsidRPr="00B012E8">
        <w:rPr>
          <w:rFonts w:asciiTheme="minorHAnsi" w:hAnsiTheme="minorHAnsi" w:cstheme="minorHAnsi"/>
          <w:i w:val="0"/>
          <w:color w:val="auto"/>
        </w:rPr>
        <w:t xml:space="preserve"> que </w:t>
      </w:r>
      <w:r w:rsidR="00714236">
        <w:rPr>
          <w:rFonts w:asciiTheme="minorHAnsi" w:hAnsiTheme="minorHAnsi" w:cstheme="minorHAnsi"/>
          <w:i w:val="0"/>
          <w:color w:val="auto"/>
        </w:rPr>
        <w:t xml:space="preserve">venham a </w:t>
      </w:r>
      <w:r w:rsidR="00714236" w:rsidRPr="00B012E8">
        <w:rPr>
          <w:rFonts w:asciiTheme="minorHAnsi" w:hAnsiTheme="minorHAnsi" w:cstheme="minorHAnsi"/>
          <w:i w:val="0"/>
          <w:color w:val="auto"/>
        </w:rPr>
        <w:t>cumpr</w:t>
      </w:r>
      <w:r w:rsidR="00714236">
        <w:rPr>
          <w:rFonts w:asciiTheme="minorHAnsi" w:hAnsiTheme="minorHAnsi" w:cstheme="minorHAnsi"/>
          <w:i w:val="0"/>
          <w:color w:val="auto"/>
        </w:rPr>
        <w:t>ir</w:t>
      </w:r>
      <w:r w:rsidR="00714236" w:rsidRPr="00B012E8">
        <w:rPr>
          <w:rFonts w:asciiTheme="minorHAnsi" w:hAnsiTheme="minorHAnsi" w:cstheme="minorHAnsi"/>
          <w:i w:val="0"/>
          <w:color w:val="auto"/>
        </w:rPr>
        <w:t xml:space="preserve"> </w:t>
      </w:r>
      <w:r w:rsidR="00D15E74" w:rsidRPr="00B012E8">
        <w:rPr>
          <w:rFonts w:asciiTheme="minorHAnsi" w:hAnsiTheme="minorHAnsi" w:cstheme="minorHAnsi"/>
          <w:i w:val="0"/>
          <w:color w:val="auto"/>
        </w:rPr>
        <w:t>o objeto principal de administração de planos de benefícios de natureza previdenciária</w:t>
      </w:r>
      <w:r w:rsidR="00714236">
        <w:rPr>
          <w:rFonts w:asciiTheme="minorHAnsi" w:hAnsiTheme="minorHAnsi" w:cstheme="minorHAnsi"/>
          <w:i w:val="0"/>
          <w:color w:val="auto"/>
        </w:rPr>
        <w:t xml:space="preserve">, que </w:t>
      </w:r>
      <w:r w:rsidR="00714236" w:rsidRPr="00B012E8">
        <w:rPr>
          <w:rFonts w:asciiTheme="minorHAnsi" w:hAnsiTheme="minorHAnsi" w:cstheme="minorHAnsi"/>
          <w:i w:val="0"/>
          <w:color w:val="auto"/>
        </w:rPr>
        <w:t>atu</w:t>
      </w:r>
      <w:r w:rsidR="00714236">
        <w:rPr>
          <w:rFonts w:asciiTheme="minorHAnsi" w:hAnsiTheme="minorHAnsi" w:cstheme="minorHAnsi"/>
          <w:i w:val="0"/>
          <w:color w:val="auto"/>
        </w:rPr>
        <w:t>a</w:t>
      </w:r>
      <w:r w:rsidR="00714236" w:rsidRPr="00B012E8">
        <w:rPr>
          <w:rFonts w:asciiTheme="minorHAnsi" w:hAnsiTheme="minorHAnsi" w:cstheme="minorHAnsi"/>
          <w:i w:val="0"/>
          <w:color w:val="auto"/>
        </w:rPr>
        <w:t xml:space="preserve">m </w:t>
      </w:r>
      <w:r w:rsidR="00D15E74" w:rsidRPr="00B012E8">
        <w:rPr>
          <w:rFonts w:asciiTheme="minorHAnsi" w:hAnsiTheme="minorHAnsi" w:cstheme="minorHAnsi"/>
          <w:i w:val="0"/>
          <w:color w:val="auto"/>
        </w:rPr>
        <w:t>acessoriamente com operações de empréstimo consignado, na forma verificada pela Superintendência Nacional de Previdência Complementar (PREVIC). Acrescentou que poderão constituir RMC para utilização de cartão consignado de benefício, os titulares dos benefícios previdenciários de aposentadoria, pensão por morte e dos Benefícios de Prestação Continuada (BPC e LOAS), pagos pela Previdência Social. Elenco</w:t>
      </w:r>
      <w:r w:rsidR="00481087" w:rsidRPr="00B012E8">
        <w:rPr>
          <w:rFonts w:asciiTheme="minorHAnsi" w:hAnsiTheme="minorHAnsi" w:cstheme="minorHAnsi"/>
          <w:i w:val="0"/>
          <w:color w:val="auto"/>
        </w:rPr>
        <w:t>u</w:t>
      </w:r>
      <w:r w:rsidR="00D15E74" w:rsidRPr="00B012E8">
        <w:rPr>
          <w:rFonts w:asciiTheme="minorHAnsi" w:hAnsiTheme="minorHAnsi" w:cstheme="minorHAnsi"/>
          <w:i w:val="0"/>
          <w:color w:val="auto"/>
        </w:rPr>
        <w:t xml:space="preserve"> as regras gerais e explicou sobre a operacionalização, indicando que: </w:t>
      </w:r>
      <w:r w:rsidR="00967486" w:rsidRPr="00B012E8">
        <w:rPr>
          <w:rFonts w:asciiTheme="minorHAnsi" w:hAnsiTheme="minorHAnsi" w:cstheme="minorHAnsi"/>
          <w:i w:val="0"/>
          <w:color w:val="auto"/>
        </w:rPr>
        <w:t>1.</w:t>
      </w:r>
      <w:r w:rsidR="00D15E74" w:rsidRPr="00B012E8">
        <w:rPr>
          <w:rFonts w:asciiTheme="minorHAnsi" w:hAnsiTheme="minorHAnsi" w:cstheme="minorHAnsi"/>
          <w:i w:val="0"/>
          <w:color w:val="auto"/>
        </w:rPr>
        <w:t xml:space="preserve"> </w:t>
      </w:r>
      <w:r w:rsidR="00723E26" w:rsidRPr="00B012E8">
        <w:rPr>
          <w:rFonts w:asciiTheme="minorHAnsi" w:hAnsiTheme="minorHAnsi" w:cstheme="minorHAnsi"/>
          <w:i w:val="0"/>
          <w:color w:val="auto"/>
        </w:rPr>
        <w:t>A i</w:t>
      </w:r>
      <w:r w:rsidR="00D15E74" w:rsidRPr="00B012E8">
        <w:rPr>
          <w:rFonts w:asciiTheme="minorHAnsi" w:hAnsiTheme="minorHAnsi" w:cstheme="minorHAnsi"/>
          <w:i w:val="0"/>
          <w:color w:val="auto"/>
        </w:rPr>
        <w:t xml:space="preserve">nstituição deve celebrar Acordo de Cooperação Técnica com o INSS e contrato com a </w:t>
      </w:r>
      <w:r w:rsidR="0086185D" w:rsidRPr="00B012E8">
        <w:rPr>
          <w:rFonts w:asciiTheme="minorHAnsi" w:hAnsiTheme="minorHAnsi" w:cstheme="minorHAnsi"/>
          <w:i w:val="0"/>
          <w:color w:val="auto"/>
        </w:rPr>
        <w:t>DATAPREV</w:t>
      </w:r>
      <w:r w:rsidR="00967486" w:rsidRPr="00B012E8">
        <w:rPr>
          <w:rFonts w:asciiTheme="minorHAnsi" w:hAnsiTheme="minorHAnsi" w:cstheme="minorHAnsi"/>
          <w:i w:val="0"/>
          <w:color w:val="auto"/>
        </w:rPr>
        <w:t>; 2.</w:t>
      </w:r>
      <w:r w:rsidR="00D15E74" w:rsidRPr="00B012E8">
        <w:rPr>
          <w:rFonts w:asciiTheme="minorHAnsi" w:hAnsiTheme="minorHAnsi" w:cstheme="minorHAnsi"/>
          <w:i w:val="0"/>
          <w:color w:val="auto"/>
        </w:rPr>
        <w:t xml:space="preserve"> </w:t>
      </w:r>
      <w:r w:rsidR="00723E26" w:rsidRPr="00B012E8">
        <w:rPr>
          <w:rFonts w:asciiTheme="minorHAnsi" w:hAnsiTheme="minorHAnsi" w:cstheme="minorHAnsi"/>
          <w:i w:val="0"/>
          <w:color w:val="auto"/>
        </w:rPr>
        <w:t>Deverá ter f</w:t>
      </w:r>
      <w:r w:rsidR="00D15E74" w:rsidRPr="00B012E8">
        <w:rPr>
          <w:rFonts w:asciiTheme="minorHAnsi" w:hAnsiTheme="minorHAnsi" w:cstheme="minorHAnsi"/>
          <w:i w:val="0"/>
          <w:color w:val="auto"/>
        </w:rPr>
        <w:t>ormalização de contrato entre o beneficiário e instituição, com apresentação do documento de identidade e/ou Ca</w:t>
      </w:r>
      <w:r w:rsidR="0086185D" w:rsidRPr="00B012E8">
        <w:rPr>
          <w:rFonts w:asciiTheme="minorHAnsi" w:hAnsiTheme="minorHAnsi" w:cstheme="minorHAnsi"/>
          <w:i w:val="0"/>
          <w:color w:val="auto"/>
        </w:rPr>
        <w:t>rteira Nacional de Habilitação (</w:t>
      </w:r>
      <w:r w:rsidR="00D15E74" w:rsidRPr="00B012E8">
        <w:rPr>
          <w:rFonts w:asciiTheme="minorHAnsi" w:hAnsiTheme="minorHAnsi" w:cstheme="minorHAnsi"/>
          <w:i w:val="0"/>
          <w:color w:val="auto"/>
        </w:rPr>
        <w:t>CN</w:t>
      </w:r>
      <w:r w:rsidR="0086185D" w:rsidRPr="00B012E8">
        <w:rPr>
          <w:rFonts w:asciiTheme="minorHAnsi" w:hAnsiTheme="minorHAnsi" w:cstheme="minorHAnsi"/>
          <w:i w:val="0"/>
          <w:color w:val="auto"/>
        </w:rPr>
        <w:t>H), e Cadastro de Pessoa Física (</w:t>
      </w:r>
      <w:r w:rsidR="00D15E74" w:rsidRPr="00B012E8">
        <w:rPr>
          <w:rFonts w:asciiTheme="minorHAnsi" w:hAnsiTheme="minorHAnsi" w:cstheme="minorHAnsi"/>
          <w:i w:val="0"/>
          <w:color w:val="auto"/>
        </w:rPr>
        <w:t>CPF</w:t>
      </w:r>
      <w:r w:rsidR="0086185D" w:rsidRPr="00B012E8">
        <w:rPr>
          <w:rFonts w:asciiTheme="minorHAnsi" w:hAnsiTheme="minorHAnsi" w:cstheme="minorHAnsi"/>
          <w:i w:val="0"/>
          <w:color w:val="auto"/>
        </w:rPr>
        <w:t>)</w:t>
      </w:r>
      <w:r w:rsidR="00D15E74" w:rsidRPr="00B012E8">
        <w:rPr>
          <w:rFonts w:asciiTheme="minorHAnsi" w:hAnsiTheme="minorHAnsi" w:cstheme="minorHAnsi"/>
          <w:i w:val="0"/>
          <w:color w:val="auto"/>
        </w:rPr>
        <w:t>;</w:t>
      </w:r>
      <w:r w:rsidR="0086185D" w:rsidRPr="00B012E8">
        <w:rPr>
          <w:rFonts w:asciiTheme="minorHAnsi" w:hAnsiTheme="minorHAnsi" w:cstheme="minorHAnsi"/>
          <w:i w:val="0"/>
          <w:color w:val="auto"/>
        </w:rPr>
        <w:t xml:space="preserve"> </w:t>
      </w:r>
      <w:r w:rsidR="00967486" w:rsidRPr="00B012E8">
        <w:rPr>
          <w:rFonts w:asciiTheme="minorHAnsi" w:hAnsiTheme="minorHAnsi" w:cstheme="minorHAnsi"/>
          <w:i w:val="0"/>
          <w:color w:val="auto"/>
        </w:rPr>
        <w:t>3.</w:t>
      </w:r>
      <w:r w:rsidR="00D15E74" w:rsidRPr="00B012E8">
        <w:rPr>
          <w:rFonts w:asciiTheme="minorHAnsi" w:hAnsiTheme="minorHAnsi" w:cstheme="minorHAnsi"/>
          <w:i w:val="0"/>
          <w:color w:val="auto"/>
        </w:rPr>
        <w:t xml:space="preserve"> </w:t>
      </w:r>
      <w:r w:rsidR="00723E26" w:rsidRPr="00B012E8">
        <w:rPr>
          <w:rFonts w:asciiTheme="minorHAnsi" w:hAnsiTheme="minorHAnsi" w:cstheme="minorHAnsi"/>
          <w:i w:val="0"/>
          <w:color w:val="auto"/>
        </w:rPr>
        <w:t>Necessidade de a</w:t>
      </w:r>
      <w:r w:rsidR="00D15E74" w:rsidRPr="00B012E8">
        <w:rPr>
          <w:rFonts w:asciiTheme="minorHAnsi" w:hAnsiTheme="minorHAnsi" w:cstheme="minorHAnsi"/>
          <w:i w:val="0"/>
          <w:color w:val="auto"/>
        </w:rPr>
        <w:t>utorização de consignação do Cartão Consignado Benefício, dada de forma expressa, em caráter irrevogável e irretratável, que contemple requisitos de segurança</w:t>
      </w:r>
      <w:r w:rsidR="00714236">
        <w:rPr>
          <w:rFonts w:asciiTheme="minorHAnsi" w:hAnsiTheme="minorHAnsi" w:cstheme="minorHAnsi"/>
          <w:i w:val="0"/>
          <w:color w:val="auto"/>
        </w:rPr>
        <w:t>,</w:t>
      </w:r>
      <w:r w:rsidR="00D15E74" w:rsidRPr="00B012E8">
        <w:rPr>
          <w:rFonts w:asciiTheme="minorHAnsi" w:hAnsiTheme="minorHAnsi" w:cstheme="minorHAnsi"/>
          <w:i w:val="0"/>
          <w:color w:val="auto"/>
        </w:rPr>
        <w:t xml:space="preserve"> que permitam garantir sua integridade e não</w:t>
      </w:r>
      <w:r w:rsidR="00723E26" w:rsidRPr="00B012E8">
        <w:rPr>
          <w:rFonts w:asciiTheme="minorHAnsi" w:hAnsiTheme="minorHAnsi" w:cstheme="minorHAnsi"/>
          <w:i w:val="0"/>
          <w:color w:val="auto"/>
        </w:rPr>
        <w:t>-</w:t>
      </w:r>
      <w:r w:rsidR="00D15E74" w:rsidRPr="00B012E8">
        <w:rPr>
          <w:rFonts w:asciiTheme="minorHAnsi" w:hAnsiTheme="minorHAnsi" w:cstheme="minorHAnsi"/>
          <w:i w:val="0"/>
          <w:color w:val="auto"/>
        </w:rPr>
        <w:t xml:space="preserve">repúdio, pelos seguintes meios: </w:t>
      </w:r>
      <w:r w:rsidR="00723E26" w:rsidRPr="00B012E8">
        <w:rPr>
          <w:rFonts w:asciiTheme="minorHAnsi" w:hAnsiTheme="minorHAnsi" w:cstheme="minorHAnsi"/>
          <w:i w:val="0"/>
          <w:color w:val="auto"/>
        </w:rPr>
        <w:t xml:space="preserve">a) </w:t>
      </w:r>
      <w:r w:rsidR="00A80514" w:rsidRPr="00B012E8">
        <w:rPr>
          <w:rFonts w:asciiTheme="minorHAnsi" w:hAnsiTheme="minorHAnsi" w:cstheme="minorHAnsi"/>
          <w:i w:val="0"/>
          <w:color w:val="auto"/>
        </w:rPr>
        <w:t>c</w:t>
      </w:r>
      <w:r w:rsidR="00D15E74" w:rsidRPr="00B012E8">
        <w:rPr>
          <w:rFonts w:asciiTheme="minorHAnsi" w:hAnsiTheme="minorHAnsi" w:cstheme="minorHAnsi"/>
          <w:i w:val="0"/>
          <w:color w:val="auto"/>
        </w:rPr>
        <w:t>ontratação via correspondentes</w:t>
      </w:r>
      <w:r w:rsidR="00723E26" w:rsidRPr="00B012E8">
        <w:rPr>
          <w:rFonts w:asciiTheme="minorHAnsi" w:hAnsiTheme="minorHAnsi" w:cstheme="minorHAnsi"/>
          <w:i w:val="0"/>
          <w:color w:val="auto"/>
        </w:rPr>
        <w:t xml:space="preserve"> com</w:t>
      </w:r>
      <w:r w:rsidR="00D15E74" w:rsidRPr="00B012E8">
        <w:rPr>
          <w:rFonts w:asciiTheme="minorHAnsi" w:hAnsiTheme="minorHAnsi" w:cstheme="minorHAnsi"/>
          <w:i w:val="0"/>
          <w:color w:val="auto"/>
        </w:rPr>
        <w:t xml:space="preserve"> biometria;</w:t>
      </w:r>
      <w:r w:rsidR="00A80514" w:rsidRPr="00B012E8">
        <w:rPr>
          <w:rFonts w:asciiTheme="minorHAnsi" w:hAnsiTheme="minorHAnsi" w:cstheme="minorHAnsi"/>
          <w:i w:val="0"/>
          <w:color w:val="auto"/>
        </w:rPr>
        <w:t xml:space="preserve"> </w:t>
      </w:r>
      <w:r w:rsidR="00723E26" w:rsidRPr="00B012E8">
        <w:rPr>
          <w:rFonts w:asciiTheme="minorHAnsi" w:hAnsiTheme="minorHAnsi" w:cstheme="minorHAnsi"/>
          <w:i w:val="0"/>
          <w:color w:val="auto"/>
        </w:rPr>
        <w:t xml:space="preserve">b) </w:t>
      </w:r>
      <w:r w:rsidR="00A80514" w:rsidRPr="00B012E8">
        <w:rPr>
          <w:rFonts w:asciiTheme="minorHAnsi" w:hAnsiTheme="minorHAnsi" w:cstheme="minorHAnsi"/>
          <w:i w:val="0"/>
          <w:color w:val="auto"/>
        </w:rPr>
        <w:t>c</w:t>
      </w:r>
      <w:r w:rsidR="00D15E74" w:rsidRPr="00B012E8">
        <w:rPr>
          <w:rFonts w:asciiTheme="minorHAnsi" w:hAnsiTheme="minorHAnsi" w:cstheme="minorHAnsi"/>
          <w:i w:val="0"/>
          <w:color w:val="auto"/>
        </w:rPr>
        <w:t>ontratação direta pelas instituições financeiras</w:t>
      </w:r>
      <w:r w:rsidR="00723E26" w:rsidRPr="00B012E8">
        <w:rPr>
          <w:rFonts w:asciiTheme="minorHAnsi" w:hAnsiTheme="minorHAnsi" w:cstheme="minorHAnsi"/>
          <w:i w:val="0"/>
          <w:color w:val="auto"/>
        </w:rPr>
        <w:t xml:space="preserve"> com</w:t>
      </w:r>
      <w:r w:rsidR="00D15E74" w:rsidRPr="00B012E8">
        <w:rPr>
          <w:rFonts w:asciiTheme="minorHAnsi" w:hAnsiTheme="minorHAnsi" w:cstheme="minorHAnsi"/>
          <w:i w:val="0"/>
          <w:color w:val="auto"/>
        </w:rPr>
        <w:t xml:space="preserve"> biometria</w:t>
      </w:r>
      <w:r w:rsidR="00723E26" w:rsidRPr="00B012E8">
        <w:rPr>
          <w:rFonts w:asciiTheme="minorHAnsi" w:hAnsiTheme="minorHAnsi" w:cstheme="minorHAnsi"/>
          <w:i w:val="0"/>
          <w:color w:val="auto"/>
        </w:rPr>
        <w:t>;</w:t>
      </w:r>
      <w:r w:rsidR="00D15E74" w:rsidRPr="00B012E8">
        <w:rPr>
          <w:rFonts w:asciiTheme="minorHAnsi" w:hAnsiTheme="minorHAnsi" w:cstheme="minorHAnsi"/>
          <w:i w:val="0"/>
          <w:color w:val="auto"/>
        </w:rPr>
        <w:t xml:space="preserve"> ou </w:t>
      </w:r>
      <w:r w:rsidR="00723E26" w:rsidRPr="00B012E8">
        <w:rPr>
          <w:rFonts w:asciiTheme="minorHAnsi" w:hAnsiTheme="minorHAnsi" w:cstheme="minorHAnsi"/>
          <w:i w:val="0"/>
          <w:color w:val="auto"/>
        </w:rPr>
        <w:t xml:space="preserve">c) </w:t>
      </w:r>
      <w:r w:rsidR="00D15E74" w:rsidRPr="00B012E8">
        <w:rPr>
          <w:rFonts w:asciiTheme="minorHAnsi" w:hAnsiTheme="minorHAnsi" w:cstheme="minorHAnsi"/>
          <w:i w:val="0"/>
          <w:color w:val="auto"/>
        </w:rPr>
        <w:t>serviço eletrôn</w:t>
      </w:r>
      <w:r w:rsidR="00A80514" w:rsidRPr="00B012E8">
        <w:rPr>
          <w:rFonts w:asciiTheme="minorHAnsi" w:hAnsiTheme="minorHAnsi" w:cstheme="minorHAnsi"/>
          <w:i w:val="0"/>
          <w:color w:val="auto"/>
        </w:rPr>
        <w:t>ico com acesso autenticado; 4.</w:t>
      </w:r>
      <w:r w:rsidR="00D15E74" w:rsidRPr="00B012E8">
        <w:rPr>
          <w:rFonts w:asciiTheme="minorHAnsi" w:hAnsiTheme="minorHAnsi" w:cstheme="minorHAnsi"/>
          <w:i w:val="0"/>
          <w:color w:val="auto"/>
        </w:rPr>
        <w:t xml:space="preserve"> O representante legal (tutor ou curador) poderá autorizar o desconto no respectivo benefício elegível de seu tutelado ou curatelado, mediante autorização judicial. </w:t>
      </w:r>
      <w:r w:rsidR="00D15E74" w:rsidRPr="00B012E8">
        <w:rPr>
          <w:rFonts w:asciiTheme="minorHAnsi" w:hAnsiTheme="minorHAnsi" w:cstheme="minorHAnsi"/>
          <w:i w:val="0"/>
          <w:color w:val="auto"/>
        </w:rPr>
        <w:lastRenderedPageBreak/>
        <w:t>A revogação ou a destituição dos poderes ao representante legal não atingem os atos pra</w:t>
      </w:r>
      <w:r w:rsidR="00A80514" w:rsidRPr="00B012E8">
        <w:rPr>
          <w:rFonts w:asciiTheme="minorHAnsi" w:hAnsiTheme="minorHAnsi" w:cstheme="minorHAnsi"/>
          <w:i w:val="0"/>
          <w:color w:val="auto"/>
        </w:rPr>
        <w:t>ticados durante sua vigência; 5.</w:t>
      </w:r>
      <w:r w:rsidR="00D15E74" w:rsidRPr="00B012E8">
        <w:rPr>
          <w:rFonts w:asciiTheme="minorHAnsi" w:hAnsiTheme="minorHAnsi" w:cstheme="minorHAnsi"/>
          <w:i w:val="0"/>
          <w:color w:val="auto"/>
        </w:rPr>
        <w:t xml:space="preserve"> O desconto não poderá exceder o limite de 5% do valor da renda mensal do benefício, podendo utilizar</w:t>
      </w:r>
      <w:r w:rsidR="00124A30">
        <w:rPr>
          <w:rFonts w:asciiTheme="minorHAnsi" w:hAnsiTheme="minorHAnsi" w:cstheme="minorHAnsi"/>
          <w:i w:val="0"/>
          <w:color w:val="auto"/>
        </w:rPr>
        <w:t>,</w:t>
      </w:r>
      <w:r w:rsidR="00D15E74" w:rsidRPr="00B012E8">
        <w:rPr>
          <w:rFonts w:asciiTheme="minorHAnsi" w:hAnsiTheme="minorHAnsi" w:cstheme="minorHAnsi"/>
          <w:i w:val="0"/>
          <w:color w:val="auto"/>
        </w:rPr>
        <w:t xml:space="preserve"> até 70% do limite do cartão</w:t>
      </w:r>
      <w:r w:rsidR="00124A30">
        <w:rPr>
          <w:rFonts w:asciiTheme="minorHAnsi" w:hAnsiTheme="minorHAnsi" w:cstheme="minorHAnsi"/>
          <w:i w:val="0"/>
          <w:color w:val="auto"/>
        </w:rPr>
        <w:t>,</w:t>
      </w:r>
      <w:r w:rsidR="00D15E74" w:rsidRPr="00B012E8">
        <w:rPr>
          <w:rFonts w:asciiTheme="minorHAnsi" w:hAnsiTheme="minorHAnsi" w:cstheme="minorHAnsi"/>
          <w:i w:val="0"/>
          <w:color w:val="auto"/>
        </w:rPr>
        <w:t xml:space="preserve"> em saque</w:t>
      </w:r>
      <w:r w:rsidR="00A80514" w:rsidRPr="00B012E8">
        <w:rPr>
          <w:rFonts w:asciiTheme="minorHAnsi" w:hAnsiTheme="minorHAnsi" w:cstheme="minorHAnsi"/>
          <w:i w:val="0"/>
          <w:color w:val="auto"/>
        </w:rPr>
        <w:t>; 6.</w:t>
      </w:r>
      <w:r w:rsidR="00D15E74" w:rsidRPr="00B012E8">
        <w:rPr>
          <w:rFonts w:asciiTheme="minorHAnsi" w:hAnsiTheme="minorHAnsi" w:cstheme="minorHAnsi"/>
          <w:i w:val="0"/>
          <w:color w:val="auto"/>
        </w:rPr>
        <w:t xml:space="preserve"> O beneficiário ou representante legal poderá efetuar bloqueio ou desbloqueio do benefício para averbações de Cartão Consignado de Benefício, a qualquer tempo.</w:t>
      </w:r>
      <w:r w:rsidR="0086185D" w:rsidRPr="00B012E8">
        <w:rPr>
          <w:rFonts w:asciiTheme="minorHAnsi" w:hAnsiTheme="minorHAnsi" w:cstheme="minorHAnsi"/>
          <w:i w:val="0"/>
          <w:color w:val="auto"/>
        </w:rPr>
        <w:t xml:space="preserve"> O </w:t>
      </w:r>
      <w:r w:rsidR="0086185D" w:rsidRPr="00B012E8">
        <w:rPr>
          <w:rFonts w:asciiTheme="minorHAnsi" w:hAnsiTheme="minorHAnsi" w:cstheme="minorHAnsi"/>
          <w:b/>
          <w:i w:val="0"/>
          <w:color w:val="auto"/>
        </w:rPr>
        <w:t xml:space="preserve">Sr. </w:t>
      </w:r>
      <w:r w:rsidR="00F133A0" w:rsidRPr="00B012E8">
        <w:rPr>
          <w:rFonts w:asciiTheme="minorHAnsi" w:hAnsiTheme="minorHAnsi" w:cstheme="minorHAnsi"/>
          <w:b/>
          <w:i w:val="0"/>
          <w:color w:val="auto"/>
        </w:rPr>
        <w:t>Presidente</w:t>
      </w:r>
      <w:r w:rsidR="00F133A0" w:rsidRPr="00B012E8">
        <w:rPr>
          <w:rFonts w:asciiTheme="minorHAnsi" w:hAnsiTheme="minorHAnsi" w:cstheme="minorHAnsi"/>
          <w:i w:val="0"/>
          <w:color w:val="auto"/>
        </w:rPr>
        <w:t xml:space="preserve"> discorreu que </w:t>
      </w:r>
      <w:r w:rsidR="00124A30">
        <w:rPr>
          <w:rFonts w:asciiTheme="minorHAnsi" w:hAnsiTheme="minorHAnsi" w:cstheme="minorHAnsi"/>
          <w:i w:val="0"/>
          <w:color w:val="auto"/>
        </w:rPr>
        <w:t xml:space="preserve">foram </w:t>
      </w:r>
      <w:r w:rsidR="00F133A0" w:rsidRPr="00B012E8">
        <w:rPr>
          <w:rFonts w:asciiTheme="minorHAnsi" w:hAnsiTheme="minorHAnsi" w:cstheme="minorHAnsi"/>
          <w:i w:val="0"/>
          <w:color w:val="auto"/>
        </w:rPr>
        <w:t>receb</w:t>
      </w:r>
      <w:r w:rsidR="00124A30">
        <w:rPr>
          <w:rFonts w:asciiTheme="minorHAnsi" w:hAnsiTheme="minorHAnsi" w:cstheme="minorHAnsi"/>
          <w:i w:val="0"/>
          <w:color w:val="auto"/>
        </w:rPr>
        <w:t>idos</w:t>
      </w:r>
      <w:r w:rsidR="00F133A0" w:rsidRPr="00B012E8">
        <w:rPr>
          <w:rFonts w:asciiTheme="minorHAnsi" w:hAnsiTheme="minorHAnsi" w:cstheme="minorHAnsi"/>
          <w:i w:val="0"/>
          <w:color w:val="auto"/>
        </w:rPr>
        <w:t xml:space="preserve"> apontamentos do representante da ABBC no Grupo de Trabalho, sendo compreendido que não ser</w:t>
      </w:r>
      <w:r w:rsidR="00723E26" w:rsidRPr="00B012E8">
        <w:rPr>
          <w:rFonts w:asciiTheme="minorHAnsi" w:hAnsiTheme="minorHAnsi" w:cstheme="minorHAnsi"/>
          <w:i w:val="0"/>
          <w:color w:val="auto"/>
        </w:rPr>
        <w:t>ia</w:t>
      </w:r>
      <w:r w:rsidR="00F133A0" w:rsidRPr="00B012E8">
        <w:rPr>
          <w:rFonts w:asciiTheme="minorHAnsi" w:hAnsiTheme="minorHAnsi" w:cstheme="minorHAnsi"/>
          <w:i w:val="0"/>
          <w:color w:val="auto"/>
        </w:rPr>
        <w:t xml:space="preserve"> feita a referência aos 30% em compra rotativa</w:t>
      </w:r>
      <w:r w:rsidR="00124A30">
        <w:rPr>
          <w:rFonts w:asciiTheme="minorHAnsi" w:hAnsiTheme="minorHAnsi" w:cstheme="minorHAnsi"/>
          <w:i w:val="0"/>
          <w:color w:val="auto"/>
        </w:rPr>
        <w:t>,</w:t>
      </w:r>
      <w:r w:rsidR="00F133A0" w:rsidRPr="00B012E8">
        <w:rPr>
          <w:rFonts w:asciiTheme="minorHAnsi" w:hAnsiTheme="minorHAnsi" w:cstheme="minorHAnsi"/>
          <w:i w:val="0"/>
          <w:color w:val="auto"/>
        </w:rPr>
        <w:t xml:space="preserve"> conforme adequação realizada na minuta de resolução que ser</w:t>
      </w:r>
      <w:r w:rsidR="00723E26" w:rsidRPr="00B012E8">
        <w:rPr>
          <w:rFonts w:asciiTheme="minorHAnsi" w:hAnsiTheme="minorHAnsi" w:cstheme="minorHAnsi"/>
          <w:i w:val="0"/>
          <w:color w:val="auto"/>
        </w:rPr>
        <w:t>ia</w:t>
      </w:r>
      <w:r w:rsidR="00F133A0" w:rsidRPr="00B012E8">
        <w:rPr>
          <w:rFonts w:asciiTheme="minorHAnsi" w:hAnsiTheme="minorHAnsi" w:cstheme="minorHAnsi"/>
          <w:i w:val="0"/>
          <w:color w:val="auto"/>
        </w:rPr>
        <w:t xml:space="preserve"> </w:t>
      </w:r>
      <w:r w:rsidR="00124A30">
        <w:rPr>
          <w:rFonts w:asciiTheme="minorHAnsi" w:hAnsiTheme="minorHAnsi" w:cstheme="minorHAnsi"/>
          <w:i w:val="0"/>
          <w:color w:val="auto"/>
        </w:rPr>
        <w:t>apresentada</w:t>
      </w:r>
      <w:r w:rsidR="00F133A0" w:rsidRPr="00B012E8">
        <w:rPr>
          <w:rFonts w:asciiTheme="minorHAnsi" w:hAnsiTheme="minorHAnsi" w:cstheme="minorHAnsi"/>
          <w:i w:val="0"/>
          <w:color w:val="auto"/>
        </w:rPr>
        <w:t xml:space="preserve">. O </w:t>
      </w:r>
      <w:r w:rsidR="00F133A0" w:rsidRPr="00B012E8">
        <w:rPr>
          <w:rFonts w:asciiTheme="minorHAnsi" w:hAnsiTheme="minorHAnsi" w:cstheme="minorHAnsi"/>
          <w:b/>
          <w:i w:val="0"/>
          <w:color w:val="auto"/>
        </w:rPr>
        <w:t>Sr. Fra</w:t>
      </w:r>
      <w:r w:rsidR="005B39DC" w:rsidRPr="00B012E8">
        <w:rPr>
          <w:rFonts w:asciiTheme="minorHAnsi" w:hAnsiTheme="minorHAnsi" w:cstheme="minorHAnsi"/>
          <w:b/>
          <w:i w:val="0"/>
          <w:color w:val="auto"/>
        </w:rPr>
        <w:t xml:space="preserve">ncisco </w:t>
      </w:r>
      <w:r w:rsidR="00723E26" w:rsidRPr="00B012E8">
        <w:rPr>
          <w:rFonts w:asciiTheme="minorHAnsi" w:hAnsiTheme="minorHAnsi" w:cstheme="minorHAnsi"/>
          <w:b/>
          <w:i w:val="0"/>
          <w:color w:val="auto"/>
        </w:rPr>
        <w:t>Pegado</w:t>
      </w:r>
      <w:r w:rsidR="005B39DC" w:rsidRPr="00B012E8">
        <w:rPr>
          <w:rFonts w:asciiTheme="minorHAnsi" w:hAnsiTheme="minorHAnsi" w:cstheme="minorHAnsi"/>
          <w:i w:val="0"/>
          <w:color w:val="auto"/>
        </w:rPr>
        <w:t xml:space="preserve"> observou que est</w:t>
      </w:r>
      <w:r w:rsidR="00723E26" w:rsidRPr="00B012E8">
        <w:rPr>
          <w:rFonts w:asciiTheme="minorHAnsi" w:hAnsiTheme="minorHAnsi" w:cstheme="minorHAnsi"/>
          <w:i w:val="0"/>
          <w:color w:val="auto"/>
        </w:rPr>
        <w:t>aria</w:t>
      </w:r>
      <w:r w:rsidR="005B39DC" w:rsidRPr="00B012E8">
        <w:rPr>
          <w:rFonts w:asciiTheme="minorHAnsi" w:hAnsiTheme="minorHAnsi" w:cstheme="minorHAnsi"/>
          <w:i w:val="0"/>
          <w:color w:val="auto"/>
        </w:rPr>
        <w:t xml:space="preserve"> sendo fixado </w:t>
      </w:r>
      <w:r w:rsidR="00723E26" w:rsidRPr="00B012E8">
        <w:rPr>
          <w:rFonts w:asciiTheme="minorHAnsi" w:hAnsiTheme="minorHAnsi" w:cstheme="minorHAnsi"/>
          <w:i w:val="0"/>
          <w:color w:val="auto"/>
        </w:rPr>
        <w:t xml:space="preserve">o </w:t>
      </w:r>
      <w:r w:rsidR="005B39DC" w:rsidRPr="00B012E8">
        <w:rPr>
          <w:rFonts w:asciiTheme="minorHAnsi" w:hAnsiTheme="minorHAnsi" w:cstheme="minorHAnsi"/>
          <w:i w:val="0"/>
          <w:color w:val="auto"/>
        </w:rPr>
        <w:t>valor mínimo de R$ 2</w:t>
      </w:r>
      <w:r w:rsidR="00723E26" w:rsidRPr="00B012E8">
        <w:rPr>
          <w:rFonts w:asciiTheme="minorHAnsi" w:hAnsiTheme="minorHAnsi" w:cstheme="minorHAnsi"/>
          <w:i w:val="0"/>
          <w:color w:val="auto"/>
        </w:rPr>
        <w:t xml:space="preserve"> mil</w:t>
      </w:r>
      <w:r w:rsidR="005B39DC" w:rsidRPr="00B012E8">
        <w:rPr>
          <w:rFonts w:asciiTheme="minorHAnsi" w:hAnsiTheme="minorHAnsi" w:cstheme="minorHAnsi"/>
          <w:i w:val="0"/>
          <w:color w:val="auto"/>
        </w:rPr>
        <w:t xml:space="preserve"> para o auxílio funeral e seguro de vida, pontuando a necessidade de incluir o termo “de” ou “de</w:t>
      </w:r>
      <w:r w:rsidR="00C978E6" w:rsidRPr="00B012E8">
        <w:rPr>
          <w:rFonts w:asciiTheme="minorHAnsi" w:hAnsiTheme="minorHAnsi" w:cstheme="minorHAnsi"/>
          <w:i w:val="0"/>
          <w:color w:val="auto"/>
        </w:rPr>
        <w:t xml:space="preserve"> no mínimo</w:t>
      </w:r>
      <w:r w:rsidR="005B39DC" w:rsidRPr="00B012E8">
        <w:rPr>
          <w:rFonts w:asciiTheme="minorHAnsi" w:hAnsiTheme="minorHAnsi" w:cstheme="minorHAnsi"/>
          <w:i w:val="0"/>
          <w:color w:val="auto"/>
        </w:rPr>
        <w:t xml:space="preserve">” para melhor entendimento. Além disso, pontuou a necessidade de definir as condições para prestação do auxílio funeral em forma de serviço. O </w:t>
      </w:r>
      <w:r w:rsidR="005B39DC" w:rsidRPr="00B012E8">
        <w:rPr>
          <w:rFonts w:asciiTheme="minorHAnsi" w:hAnsiTheme="minorHAnsi" w:cstheme="minorHAnsi"/>
          <w:b/>
          <w:i w:val="0"/>
          <w:color w:val="auto"/>
        </w:rPr>
        <w:t>Sr. Presidente</w:t>
      </w:r>
      <w:r w:rsidR="001F3CCF" w:rsidRPr="00B012E8">
        <w:rPr>
          <w:rFonts w:asciiTheme="minorHAnsi" w:hAnsiTheme="minorHAnsi" w:cstheme="minorHAnsi"/>
          <w:i w:val="0"/>
          <w:color w:val="auto"/>
        </w:rPr>
        <w:t xml:space="preserve"> relatou</w:t>
      </w:r>
      <w:r w:rsidR="005B39DC" w:rsidRPr="00B012E8">
        <w:rPr>
          <w:rFonts w:asciiTheme="minorHAnsi" w:hAnsiTheme="minorHAnsi" w:cstheme="minorHAnsi"/>
          <w:i w:val="0"/>
          <w:color w:val="auto"/>
        </w:rPr>
        <w:t xml:space="preserve"> que o debate sobre o auxílio funeral recebeu reflexões importantes do Grupo de Trabalho e estabeleceu</w:t>
      </w:r>
      <w:r w:rsidR="00723E26" w:rsidRPr="00B012E8">
        <w:rPr>
          <w:rFonts w:asciiTheme="minorHAnsi" w:hAnsiTheme="minorHAnsi" w:cstheme="minorHAnsi"/>
          <w:i w:val="0"/>
          <w:color w:val="auto"/>
        </w:rPr>
        <w:t xml:space="preserve"> a possibilidade de prestação em pecúnia</w:t>
      </w:r>
      <w:r w:rsidR="005B39DC" w:rsidRPr="00B012E8">
        <w:rPr>
          <w:rFonts w:asciiTheme="minorHAnsi" w:hAnsiTheme="minorHAnsi" w:cstheme="minorHAnsi"/>
          <w:i w:val="0"/>
          <w:color w:val="auto"/>
        </w:rPr>
        <w:t>, dada as características continentais do país e a inviabilidade de oferecer determinados serviços</w:t>
      </w:r>
      <w:r w:rsidR="0004039F" w:rsidRPr="00B012E8">
        <w:rPr>
          <w:rFonts w:asciiTheme="minorHAnsi" w:hAnsiTheme="minorHAnsi" w:cstheme="minorHAnsi"/>
          <w:i w:val="0"/>
          <w:color w:val="auto"/>
        </w:rPr>
        <w:t>. Explicou que ser</w:t>
      </w:r>
      <w:r w:rsidR="00723E26" w:rsidRPr="00B012E8">
        <w:rPr>
          <w:rFonts w:asciiTheme="minorHAnsi" w:hAnsiTheme="minorHAnsi" w:cstheme="minorHAnsi"/>
          <w:i w:val="0"/>
          <w:color w:val="auto"/>
        </w:rPr>
        <w:t>ia</w:t>
      </w:r>
      <w:r w:rsidR="0004039F" w:rsidRPr="00B012E8">
        <w:rPr>
          <w:rFonts w:asciiTheme="minorHAnsi" w:hAnsiTheme="minorHAnsi" w:cstheme="minorHAnsi"/>
          <w:i w:val="0"/>
          <w:color w:val="auto"/>
        </w:rPr>
        <w:t xml:space="preserve"> necessário ter a apresentação do serviço oferecido quando as instituiç</w:t>
      </w:r>
      <w:r w:rsidR="001F3CCF" w:rsidRPr="00B012E8">
        <w:rPr>
          <w:rFonts w:asciiTheme="minorHAnsi" w:hAnsiTheme="minorHAnsi" w:cstheme="minorHAnsi"/>
          <w:i w:val="0"/>
          <w:color w:val="auto"/>
        </w:rPr>
        <w:t>ões oferecerem essa possibilidade, ponderando que o CNPS não possui condições de pré-estabelecer todos os critérios necessários. Pontuou que poderia ser exigido que as entidades conveniadas discrimin</w:t>
      </w:r>
      <w:r w:rsidR="00723E26" w:rsidRPr="00B012E8">
        <w:rPr>
          <w:rFonts w:asciiTheme="minorHAnsi" w:hAnsiTheme="minorHAnsi" w:cstheme="minorHAnsi"/>
          <w:i w:val="0"/>
          <w:color w:val="auto"/>
        </w:rPr>
        <w:t>ass</w:t>
      </w:r>
      <w:r w:rsidR="001F3CCF" w:rsidRPr="00B012E8">
        <w:rPr>
          <w:rFonts w:asciiTheme="minorHAnsi" w:hAnsiTheme="minorHAnsi" w:cstheme="minorHAnsi"/>
          <w:i w:val="0"/>
          <w:color w:val="auto"/>
        </w:rPr>
        <w:t>em</w:t>
      </w:r>
      <w:r w:rsidR="008E5441">
        <w:rPr>
          <w:rFonts w:asciiTheme="minorHAnsi" w:hAnsiTheme="minorHAnsi" w:cstheme="minorHAnsi"/>
          <w:i w:val="0"/>
          <w:color w:val="auto"/>
        </w:rPr>
        <w:t>,</w:t>
      </w:r>
      <w:r w:rsidR="001F3CCF" w:rsidRPr="00B012E8">
        <w:rPr>
          <w:rFonts w:asciiTheme="minorHAnsi" w:hAnsiTheme="minorHAnsi" w:cstheme="minorHAnsi"/>
          <w:i w:val="0"/>
          <w:color w:val="auto"/>
        </w:rPr>
        <w:t xml:space="preserve"> para o INSS e </w:t>
      </w:r>
      <w:r w:rsidR="008E5441">
        <w:rPr>
          <w:rFonts w:asciiTheme="minorHAnsi" w:hAnsiTheme="minorHAnsi" w:cstheme="minorHAnsi"/>
          <w:i w:val="0"/>
          <w:color w:val="auto"/>
        </w:rPr>
        <w:t xml:space="preserve">para </w:t>
      </w:r>
      <w:r w:rsidR="001F3CCF" w:rsidRPr="00B012E8">
        <w:rPr>
          <w:rFonts w:asciiTheme="minorHAnsi" w:hAnsiTheme="minorHAnsi" w:cstheme="minorHAnsi"/>
          <w:i w:val="0"/>
          <w:color w:val="auto"/>
        </w:rPr>
        <w:t>o segurado</w:t>
      </w:r>
      <w:r w:rsidR="008E5441">
        <w:rPr>
          <w:rFonts w:asciiTheme="minorHAnsi" w:hAnsiTheme="minorHAnsi" w:cstheme="minorHAnsi"/>
          <w:i w:val="0"/>
          <w:color w:val="auto"/>
        </w:rPr>
        <w:t>,</w:t>
      </w:r>
      <w:r w:rsidR="001F3CCF" w:rsidRPr="00B012E8">
        <w:rPr>
          <w:rFonts w:asciiTheme="minorHAnsi" w:hAnsiTheme="minorHAnsi" w:cstheme="minorHAnsi"/>
          <w:i w:val="0"/>
          <w:color w:val="auto"/>
        </w:rPr>
        <w:t xml:space="preserve"> qual ser</w:t>
      </w:r>
      <w:r w:rsidR="00723E26" w:rsidRPr="00B012E8">
        <w:rPr>
          <w:rFonts w:asciiTheme="minorHAnsi" w:hAnsiTheme="minorHAnsi" w:cstheme="minorHAnsi"/>
          <w:i w:val="0"/>
          <w:color w:val="auto"/>
        </w:rPr>
        <w:t>ia</w:t>
      </w:r>
      <w:r w:rsidR="001F3CCF" w:rsidRPr="00B012E8">
        <w:rPr>
          <w:rFonts w:asciiTheme="minorHAnsi" w:hAnsiTheme="minorHAnsi" w:cstheme="minorHAnsi"/>
          <w:i w:val="0"/>
          <w:color w:val="auto"/>
        </w:rPr>
        <w:t xml:space="preserve"> a natureza do serviço oferecido. </w:t>
      </w:r>
      <w:r w:rsidR="00723E26" w:rsidRPr="00B012E8">
        <w:rPr>
          <w:rFonts w:asciiTheme="minorHAnsi" w:hAnsiTheme="minorHAnsi" w:cstheme="minorHAnsi"/>
          <w:i w:val="0"/>
          <w:color w:val="auto"/>
        </w:rPr>
        <w:t>Com a palavra</w:t>
      </w:r>
      <w:r w:rsidR="001F3CCF" w:rsidRPr="00B012E8">
        <w:rPr>
          <w:rFonts w:asciiTheme="minorHAnsi" w:hAnsiTheme="minorHAnsi" w:cstheme="minorHAnsi"/>
          <w:i w:val="0"/>
          <w:color w:val="auto"/>
        </w:rPr>
        <w:t xml:space="preserve">, o </w:t>
      </w:r>
      <w:r w:rsidR="001F3CCF" w:rsidRPr="00B012E8">
        <w:rPr>
          <w:rFonts w:asciiTheme="minorHAnsi" w:hAnsiTheme="minorHAnsi" w:cstheme="minorHAnsi"/>
          <w:b/>
          <w:i w:val="0"/>
          <w:color w:val="auto"/>
        </w:rPr>
        <w:t>Sr. Rogério Nagamine Costanzi</w:t>
      </w:r>
      <w:r w:rsidR="001F3CCF" w:rsidRPr="00B012E8">
        <w:rPr>
          <w:rFonts w:asciiTheme="minorHAnsi" w:hAnsiTheme="minorHAnsi" w:cstheme="minorHAnsi"/>
          <w:i w:val="0"/>
          <w:color w:val="auto"/>
        </w:rPr>
        <w:t xml:space="preserve"> </w:t>
      </w:r>
      <w:r w:rsidR="00D44951" w:rsidRPr="00B012E8">
        <w:rPr>
          <w:rFonts w:asciiTheme="minorHAnsi" w:hAnsiTheme="minorHAnsi" w:cstheme="minorHAnsi"/>
          <w:i w:val="0"/>
          <w:color w:val="auto"/>
        </w:rPr>
        <w:t>apresentou a</w:t>
      </w:r>
      <w:r w:rsidR="001F3CCF" w:rsidRPr="00B012E8">
        <w:rPr>
          <w:rFonts w:asciiTheme="minorHAnsi" w:hAnsiTheme="minorHAnsi" w:cstheme="minorHAnsi"/>
          <w:i w:val="0"/>
          <w:color w:val="auto"/>
        </w:rPr>
        <w:t xml:space="preserve"> minuta de resolução que ratifica</w:t>
      </w:r>
      <w:r w:rsidR="00723E26" w:rsidRPr="00B012E8">
        <w:rPr>
          <w:rFonts w:asciiTheme="minorHAnsi" w:hAnsiTheme="minorHAnsi" w:cstheme="minorHAnsi"/>
          <w:i w:val="0"/>
          <w:color w:val="auto"/>
        </w:rPr>
        <w:t>ria</w:t>
      </w:r>
      <w:r w:rsidR="001F3CCF" w:rsidRPr="00B012E8">
        <w:rPr>
          <w:rFonts w:asciiTheme="minorHAnsi" w:hAnsiTheme="minorHAnsi" w:cstheme="minorHAnsi"/>
          <w:i w:val="0"/>
          <w:color w:val="auto"/>
        </w:rPr>
        <w:t xml:space="preserve"> a IN PRES/INSS nº 131, de 25 de março de 2022, que decorre da publicação da </w:t>
      </w:r>
      <w:r w:rsidR="00723E26" w:rsidRPr="00B012E8">
        <w:rPr>
          <w:rFonts w:asciiTheme="minorHAnsi" w:hAnsiTheme="minorHAnsi" w:cstheme="minorHAnsi"/>
          <w:i w:val="0"/>
          <w:color w:val="auto"/>
        </w:rPr>
        <w:t>MPV</w:t>
      </w:r>
      <w:r w:rsidR="001F3CCF" w:rsidRPr="00B012E8">
        <w:rPr>
          <w:rFonts w:asciiTheme="minorHAnsi" w:hAnsiTheme="minorHAnsi" w:cstheme="minorHAnsi"/>
          <w:i w:val="0"/>
          <w:color w:val="auto"/>
        </w:rPr>
        <w:t xml:space="preserve"> nº 1.106, de 17 de março de 2022; </w:t>
      </w:r>
      <w:r w:rsidR="00723E26" w:rsidRPr="00B012E8">
        <w:rPr>
          <w:rFonts w:asciiTheme="minorHAnsi" w:hAnsiTheme="minorHAnsi" w:cstheme="minorHAnsi"/>
          <w:i w:val="0"/>
          <w:color w:val="auto"/>
        </w:rPr>
        <w:t xml:space="preserve">que </w:t>
      </w:r>
      <w:r w:rsidR="001F3CCF" w:rsidRPr="00B012E8">
        <w:rPr>
          <w:rFonts w:asciiTheme="minorHAnsi" w:hAnsiTheme="minorHAnsi" w:cstheme="minorHAnsi"/>
          <w:i w:val="0"/>
          <w:color w:val="auto"/>
        </w:rPr>
        <w:t>recomenda</w:t>
      </w:r>
      <w:r w:rsidR="00723E26" w:rsidRPr="00B012E8">
        <w:rPr>
          <w:rFonts w:asciiTheme="minorHAnsi" w:hAnsiTheme="minorHAnsi" w:cstheme="minorHAnsi"/>
          <w:i w:val="0"/>
          <w:color w:val="auto"/>
        </w:rPr>
        <w:t>ria</w:t>
      </w:r>
      <w:r w:rsidR="001F3CCF" w:rsidRPr="00B012E8">
        <w:rPr>
          <w:rFonts w:asciiTheme="minorHAnsi" w:hAnsiTheme="minorHAnsi" w:cstheme="minorHAnsi"/>
          <w:i w:val="0"/>
          <w:color w:val="auto"/>
        </w:rPr>
        <w:t xml:space="preserve"> a revisão das penalidades propostas e apresentadas pelo INSS e aprovadas pelo Grupo de Trabalho; e recomenda</w:t>
      </w:r>
      <w:r w:rsidR="00723E26" w:rsidRPr="00B012E8">
        <w:rPr>
          <w:rFonts w:asciiTheme="minorHAnsi" w:hAnsiTheme="minorHAnsi" w:cstheme="minorHAnsi"/>
          <w:i w:val="0"/>
          <w:color w:val="auto"/>
        </w:rPr>
        <w:t>ria</w:t>
      </w:r>
      <w:r w:rsidR="001F3CCF" w:rsidRPr="00B012E8">
        <w:rPr>
          <w:rFonts w:asciiTheme="minorHAnsi" w:hAnsiTheme="minorHAnsi" w:cstheme="minorHAnsi"/>
          <w:i w:val="0"/>
          <w:color w:val="auto"/>
        </w:rPr>
        <w:t xml:space="preserve"> ao INSS, em atenção à competência prevista do art. 6º da Lei nº 10.820, de 17 de dezembro de 2003, na redação dada pela </w:t>
      </w:r>
      <w:r w:rsidR="0076371B" w:rsidRPr="00B012E8">
        <w:rPr>
          <w:rFonts w:asciiTheme="minorHAnsi" w:hAnsiTheme="minorHAnsi" w:cstheme="minorHAnsi"/>
          <w:i w:val="0"/>
          <w:color w:val="auto"/>
        </w:rPr>
        <w:t>MPV</w:t>
      </w:r>
      <w:r w:rsidR="001F3CCF" w:rsidRPr="00B012E8">
        <w:rPr>
          <w:rFonts w:asciiTheme="minorHAnsi" w:hAnsiTheme="minorHAnsi" w:cstheme="minorHAnsi"/>
          <w:i w:val="0"/>
          <w:color w:val="auto"/>
        </w:rPr>
        <w:t xml:space="preserve"> nº 1.106, de 17 de março de 2022, a regulamentação do uso do cartão consignado de benefício, observadas as diretrizes elencadas.</w:t>
      </w:r>
      <w:r w:rsidR="00D44951" w:rsidRPr="00B012E8">
        <w:rPr>
          <w:rFonts w:asciiTheme="minorHAnsi" w:hAnsiTheme="minorHAnsi" w:cstheme="minorHAnsi"/>
          <w:i w:val="0"/>
          <w:color w:val="auto"/>
        </w:rPr>
        <w:t xml:space="preserve"> Abrindo para manifestações, a </w:t>
      </w:r>
      <w:r w:rsidR="00D44951" w:rsidRPr="00B012E8">
        <w:rPr>
          <w:rFonts w:asciiTheme="minorHAnsi" w:hAnsiTheme="minorHAnsi" w:cstheme="minorHAnsi"/>
          <w:b/>
          <w:i w:val="0"/>
          <w:color w:val="auto"/>
        </w:rPr>
        <w:t>Sra. Tônia Andrea Inocentini Galleti</w:t>
      </w:r>
      <w:r w:rsidR="00D44951" w:rsidRPr="00B012E8">
        <w:rPr>
          <w:rFonts w:asciiTheme="minorHAnsi" w:hAnsiTheme="minorHAnsi" w:cstheme="minorHAnsi"/>
          <w:i w:val="0"/>
          <w:color w:val="auto"/>
        </w:rPr>
        <w:t xml:space="preserve"> c</w:t>
      </w:r>
      <w:r w:rsidR="009C373A" w:rsidRPr="00B012E8">
        <w:rPr>
          <w:rFonts w:asciiTheme="minorHAnsi" w:hAnsiTheme="minorHAnsi" w:cstheme="minorHAnsi"/>
          <w:i w:val="0"/>
          <w:color w:val="auto"/>
        </w:rPr>
        <w:t>oncordou com a proposta</w:t>
      </w:r>
      <w:r w:rsidR="00D44951" w:rsidRPr="00B012E8">
        <w:rPr>
          <w:rFonts w:asciiTheme="minorHAnsi" w:hAnsiTheme="minorHAnsi" w:cstheme="minorHAnsi"/>
          <w:i w:val="0"/>
          <w:color w:val="auto"/>
        </w:rPr>
        <w:t xml:space="preserve"> apresentada pelo </w:t>
      </w:r>
      <w:r w:rsidR="0076371B" w:rsidRPr="00B012E8">
        <w:rPr>
          <w:rFonts w:asciiTheme="minorHAnsi" w:hAnsiTheme="minorHAnsi" w:cstheme="minorHAnsi"/>
          <w:i w:val="0"/>
          <w:color w:val="auto"/>
        </w:rPr>
        <w:t xml:space="preserve">Sr. </w:t>
      </w:r>
      <w:r w:rsidR="00D44951" w:rsidRPr="00B012E8">
        <w:rPr>
          <w:rFonts w:asciiTheme="minorHAnsi" w:hAnsiTheme="minorHAnsi" w:cstheme="minorHAnsi"/>
          <w:i w:val="0"/>
          <w:color w:val="auto"/>
        </w:rPr>
        <w:t>Presidente</w:t>
      </w:r>
      <w:r w:rsidR="008E5441">
        <w:rPr>
          <w:rFonts w:asciiTheme="minorHAnsi" w:hAnsiTheme="minorHAnsi" w:cstheme="minorHAnsi"/>
          <w:i w:val="0"/>
          <w:color w:val="auto"/>
        </w:rPr>
        <w:t>,</w:t>
      </w:r>
      <w:r w:rsidR="00D44951" w:rsidRPr="00B012E8">
        <w:rPr>
          <w:rFonts w:asciiTheme="minorHAnsi" w:hAnsiTheme="minorHAnsi" w:cstheme="minorHAnsi"/>
          <w:i w:val="0"/>
          <w:color w:val="auto"/>
        </w:rPr>
        <w:t xml:space="preserve"> </w:t>
      </w:r>
      <w:r w:rsidR="009C373A" w:rsidRPr="00B012E8">
        <w:rPr>
          <w:rFonts w:asciiTheme="minorHAnsi" w:hAnsiTheme="minorHAnsi" w:cstheme="minorHAnsi"/>
          <w:i w:val="0"/>
          <w:color w:val="auto"/>
        </w:rPr>
        <w:t xml:space="preserve">de que o serviço seja </w:t>
      </w:r>
      <w:r w:rsidR="0076371B" w:rsidRPr="00B012E8">
        <w:rPr>
          <w:rFonts w:asciiTheme="minorHAnsi" w:hAnsiTheme="minorHAnsi" w:cstheme="minorHAnsi"/>
          <w:i w:val="0"/>
          <w:color w:val="auto"/>
        </w:rPr>
        <w:t xml:space="preserve">discriminado </w:t>
      </w:r>
      <w:r w:rsidR="009C373A" w:rsidRPr="00B012E8">
        <w:rPr>
          <w:rFonts w:asciiTheme="minorHAnsi" w:hAnsiTheme="minorHAnsi" w:cstheme="minorHAnsi"/>
          <w:i w:val="0"/>
          <w:color w:val="auto"/>
        </w:rPr>
        <w:t>pelas entidades conveniadas</w:t>
      </w:r>
      <w:r w:rsidR="008E5441">
        <w:rPr>
          <w:rFonts w:asciiTheme="minorHAnsi" w:hAnsiTheme="minorHAnsi" w:cstheme="minorHAnsi"/>
          <w:i w:val="0"/>
          <w:color w:val="auto"/>
        </w:rPr>
        <w:t>,</w:t>
      </w:r>
      <w:r w:rsidR="009C373A" w:rsidRPr="00B012E8">
        <w:rPr>
          <w:rFonts w:asciiTheme="minorHAnsi" w:hAnsiTheme="minorHAnsi" w:cstheme="minorHAnsi"/>
          <w:i w:val="0"/>
          <w:color w:val="auto"/>
        </w:rPr>
        <w:t xml:space="preserve"> e sugeriu retirar o trecho “em pecúnia nas localidades onde o serviço não seja oferecido”</w:t>
      </w:r>
      <w:r w:rsidR="008E5441">
        <w:rPr>
          <w:rFonts w:asciiTheme="minorHAnsi" w:hAnsiTheme="minorHAnsi" w:cstheme="minorHAnsi"/>
          <w:i w:val="0"/>
          <w:color w:val="auto"/>
        </w:rPr>
        <w:t>,</w:t>
      </w:r>
      <w:r w:rsidR="009C373A" w:rsidRPr="00B012E8">
        <w:rPr>
          <w:rFonts w:asciiTheme="minorHAnsi" w:hAnsiTheme="minorHAnsi" w:cstheme="minorHAnsi"/>
          <w:i w:val="0"/>
          <w:color w:val="auto"/>
        </w:rPr>
        <w:t xml:space="preserve"> para que não haja limitação. O </w:t>
      </w:r>
      <w:r w:rsidR="009C373A" w:rsidRPr="00B012E8">
        <w:rPr>
          <w:rFonts w:asciiTheme="minorHAnsi" w:hAnsiTheme="minorHAnsi" w:cstheme="minorHAnsi"/>
          <w:b/>
          <w:i w:val="0"/>
          <w:color w:val="auto"/>
        </w:rPr>
        <w:t>Sr. Natal Léo</w:t>
      </w:r>
      <w:r w:rsidR="009C373A" w:rsidRPr="00B012E8">
        <w:rPr>
          <w:rFonts w:asciiTheme="minorHAnsi" w:hAnsiTheme="minorHAnsi" w:cstheme="minorHAnsi"/>
          <w:i w:val="0"/>
          <w:color w:val="auto"/>
        </w:rPr>
        <w:t xml:space="preserve"> externou a sua preocupação com relação às emendas apresentadas à Medida Provisória nº 1.106/2022, as quais poder</w:t>
      </w:r>
      <w:r w:rsidR="000031B0" w:rsidRPr="00B012E8">
        <w:rPr>
          <w:rFonts w:asciiTheme="minorHAnsi" w:hAnsiTheme="minorHAnsi" w:cstheme="minorHAnsi"/>
          <w:i w:val="0"/>
          <w:color w:val="auto"/>
        </w:rPr>
        <w:t>iam acarretar em</w:t>
      </w:r>
      <w:r w:rsidR="009C373A" w:rsidRPr="00B012E8">
        <w:rPr>
          <w:rFonts w:asciiTheme="minorHAnsi" w:hAnsiTheme="minorHAnsi" w:cstheme="minorHAnsi"/>
          <w:i w:val="0"/>
          <w:color w:val="auto"/>
        </w:rPr>
        <w:t xml:space="preserve"> várias alterações. O </w:t>
      </w:r>
      <w:r w:rsidR="009C373A" w:rsidRPr="00B012E8">
        <w:rPr>
          <w:rFonts w:asciiTheme="minorHAnsi" w:hAnsiTheme="minorHAnsi" w:cstheme="minorHAnsi"/>
          <w:b/>
          <w:i w:val="0"/>
          <w:color w:val="auto"/>
        </w:rPr>
        <w:t>Sr. Presidente</w:t>
      </w:r>
      <w:r w:rsidR="009C373A" w:rsidRPr="00B012E8">
        <w:rPr>
          <w:rFonts w:asciiTheme="minorHAnsi" w:hAnsiTheme="minorHAnsi" w:cstheme="minorHAnsi"/>
          <w:i w:val="0"/>
          <w:color w:val="auto"/>
        </w:rPr>
        <w:t xml:space="preserve"> informou que a Subsecretaria do Regime Geral de Previdência Social realizou análi</w:t>
      </w:r>
      <w:r w:rsidR="00341C22" w:rsidRPr="00B012E8">
        <w:rPr>
          <w:rFonts w:asciiTheme="minorHAnsi" w:hAnsiTheme="minorHAnsi" w:cstheme="minorHAnsi"/>
          <w:i w:val="0"/>
          <w:color w:val="auto"/>
        </w:rPr>
        <w:t xml:space="preserve">se das 61 emendas apresentadas e discorreu que os </w:t>
      </w:r>
      <w:r w:rsidR="00A80514" w:rsidRPr="00B012E8">
        <w:rPr>
          <w:rFonts w:asciiTheme="minorHAnsi" w:hAnsiTheme="minorHAnsi" w:cstheme="minorHAnsi"/>
          <w:i w:val="0"/>
          <w:color w:val="auto"/>
        </w:rPr>
        <w:t>avanços e as observações dessa M</w:t>
      </w:r>
      <w:r w:rsidR="00341C22" w:rsidRPr="00B012E8">
        <w:rPr>
          <w:rFonts w:asciiTheme="minorHAnsi" w:hAnsiTheme="minorHAnsi" w:cstheme="minorHAnsi"/>
          <w:i w:val="0"/>
          <w:color w:val="auto"/>
        </w:rPr>
        <w:t>e</w:t>
      </w:r>
      <w:r w:rsidR="00A80514" w:rsidRPr="00B012E8">
        <w:rPr>
          <w:rFonts w:asciiTheme="minorHAnsi" w:hAnsiTheme="minorHAnsi" w:cstheme="minorHAnsi"/>
          <w:i w:val="0"/>
          <w:color w:val="auto"/>
        </w:rPr>
        <w:t>dida P</w:t>
      </w:r>
      <w:r w:rsidR="00341C22" w:rsidRPr="00B012E8">
        <w:rPr>
          <w:rFonts w:asciiTheme="minorHAnsi" w:hAnsiTheme="minorHAnsi" w:cstheme="minorHAnsi"/>
          <w:i w:val="0"/>
          <w:color w:val="auto"/>
        </w:rPr>
        <w:t>rovisória</w:t>
      </w:r>
      <w:r w:rsidR="008E5441">
        <w:rPr>
          <w:rFonts w:asciiTheme="minorHAnsi" w:hAnsiTheme="minorHAnsi" w:cstheme="minorHAnsi"/>
          <w:i w:val="0"/>
          <w:color w:val="auto"/>
        </w:rPr>
        <w:t>,</w:t>
      </w:r>
      <w:r w:rsidR="00341C22" w:rsidRPr="00B012E8">
        <w:rPr>
          <w:rFonts w:asciiTheme="minorHAnsi" w:hAnsiTheme="minorHAnsi" w:cstheme="minorHAnsi"/>
          <w:i w:val="0"/>
          <w:color w:val="auto"/>
        </w:rPr>
        <w:t xml:space="preserve"> ser</w:t>
      </w:r>
      <w:r w:rsidR="000031B0" w:rsidRPr="00B012E8">
        <w:rPr>
          <w:rFonts w:asciiTheme="minorHAnsi" w:hAnsiTheme="minorHAnsi" w:cstheme="minorHAnsi"/>
          <w:i w:val="0"/>
          <w:color w:val="auto"/>
        </w:rPr>
        <w:t>iam</w:t>
      </w:r>
      <w:r w:rsidR="00341C22" w:rsidRPr="00B012E8">
        <w:rPr>
          <w:rFonts w:asciiTheme="minorHAnsi" w:hAnsiTheme="minorHAnsi" w:cstheme="minorHAnsi"/>
          <w:i w:val="0"/>
          <w:color w:val="auto"/>
        </w:rPr>
        <w:t xml:space="preserve"> </w:t>
      </w:r>
      <w:r w:rsidR="008E5441" w:rsidRPr="00B012E8">
        <w:rPr>
          <w:rFonts w:asciiTheme="minorHAnsi" w:hAnsiTheme="minorHAnsi" w:cstheme="minorHAnsi"/>
          <w:i w:val="0"/>
          <w:color w:val="auto"/>
        </w:rPr>
        <w:t>compartilhados</w:t>
      </w:r>
      <w:r w:rsidR="00341C22" w:rsidRPr="00B012E8">
        <w:rPr>
          <w:rFonts w:asciiTheme="minorHAnsi" w:hAnsiTheme="minorHAnsi" w:cstheme="minorHAnsi"/>
          <w:i w:val="0"/>
          <w:color w:val="auto"/>
        </w:rPr>
        <w:t xml:space="preserve"> com os membros do Conselho</w:t>
      </w:r>
      <w:r w:rsidR="00F2202D" w:rsidRPr="00B012E8">
        <w:rPr>
          <w:rFonts w:asciiTheme="minorHAnsi" w:hAnsiTheme="minorHAnsi" w:cstheme="minorHAnsi"/>
          <w:i w:val="0"/>
          <w:color w:val="auto"/>
        </w:rPr>
        <w:t>.</w:t>
      </w:r>
      <w:r w:rsidR="00D93BEA" w:rsidRPr="00B012E8">
        <w:rPr>
          <w:rFonts w:asciiTheme="minorHAnsi" w:hAnsiTheme="minorHAnsi" w:cstheme="minorHAnsi"/>
          <w:i w:val="0"/>
          <w:color w:val="auto"/>
        </w:rPr>
        <w:t xml:space="preserve"> </w:t>
      </w:r>
      <w:r w:rsidR="00341C22" w:rsidRPr="00B012E8">
        <w:rPr>
          <w:rFonts w:asciiTheme="minorHAnsi" w:hAnsiTheme="minorHAnsi" w:cstheme="minorHAnsi"/>
          <w:i w:val="0"/>
          <w:color w:val="auto"/>
        </w:rPr>
        <w:t>Externadas todas as opiniões</w:t>
      </w:r>
      <w:r w:rsidR="008E5441">
        <w:rPr>
          <w:rFonts w:asciiTheme="minorHAnsi" w:hAnsiTheme="minorHAnsi" w:cstheme="minorHAnsi"/>
          <w:i w:val="0"/>
          <w:color w:val="auto"/>
        </w:rPr>
        <w:t>,</w:t>
      </w:r>
      <w:r w:rsidR="00341C22" w:rsidRPr="00B012E8">
        <w:rPr>
          <w:rFonts w:asciiTheme="minorHAnsi" w:hAnsiTheme="minorHAnsi" w:cstheme="minorHAnsi"/>
          <w:i w:val="0"/>
          <w:color w:val="auto"/>
        </w:rPr>
        <w:t xml:space="preserve"> e feitos os esclarecimentos necessários</w:t>
      </w:r>
      <w:r w:rsidR="00F2202D" w:rsidRPr="00B012E8">
        <w:rPr>
          <w:rFonts w:asciiTheme="minorHAnsi" w:hAnsiTheme="minorHAnsi" w:cstheme="minorHAnsi"/>
          <w:i w:val="0"/>
          <w:color w:val="auto"/>
        </w:rPr>
        <w:t xml:space="preserve">, foram consensuadas as seguintes alterações: (i) inciso V – alteração de “no valor mínimo de” </w:t>
      </w:r>
      <w:proofErr w:type="gramStart"/>
      <w:r w:rsidR="00F2202D" w:rsidRPr="00B012E8">
        <w:rPr>
          <w:rFonts w:asciiTheme="minorHAnsi" w:hAnsiTheme="minorHAnsi" w:cstheme="minorHAnsi"/>
          <w:i w:val="0"/>
          <w:color w:val="auto"/>
        </w:rPr>
        <w:t>por</w:t>
      </w:r>
      <w:proofErr w:type="gramEnd"/>
      <w:r w:rsidR="00F2202D" w:rsidRPr="00B012E8">
        <w:rPr>
          <w:rFonts w:asciiTheme="minorHAnsi" w:hAnsiTheme="minorHAnsi" w:cstheme="minorHAnsi"/>
          <w:i w:val="0"/>
          <w:color w:val="auto"/>
        </w:rPr>
        <w:t xml:space="preserve"> “no valor de, no mínimo” e inclusão “devidamente atualizadas anualmente pelo INPC”; </w:t>
      </w:r>
      <w:r w:rsidR="00D93BEA" w:rsidRPr="00B012E8">
        <w:rPr>
          <w:rFonts w:asciiTheme="minorHAnsi" w:hAnsiTheme="minorHAnsi" w:cstheme="minorHAnsi"/>
          <w:i w:val="0"/>
          <w:color w:val="auto"/>
        </w:rPr>
        <w:t>(</w:t>
      </w:r>
      <w:proofErr w:type="spellStart"/>
      <w:r w:rsidR="00D93BEA" w:rsidRPr="00B012E8">
        <w:rPr>
          <w:rFonts w:asciiTheme="minorHAnsi" w:hAnsiTheme="minorHAnsi" w:cstheme="minorHAnsi"/>
          <w:i w:val="0"/>
          <w:color w:val="auto"/>
        </w:rPr>
        <w:t>ii</w:t>
      </w:r>
      <w:proofErr w:type="spellEnd"/>
      <w:r w:rsidR="00D93BEA" w:rsidRPr="00B012E8">
        <w:rPr>
          <w:rFonts w:asciiTheme="minorHAnsi" w:hAnsiTheme="minorHAnsi" w:cstheme="minorHAnsi"/>
          <w:i w:val="0"/>
          <w:color w:val="auto"/>
        </w:rPr>
        <w:t>) i</w:t>
      </w:r>
      <w:r w:rsidR="00F2202D" w:rsidRPr="00B012E8">
        <w:rPr>
          <w:rFonts w:asciiTheme="minorHAnsi" w:hAnsiTheme="minorHAnsi" w:cstheme="minorHAnsi"/>
          <w:i w:val="0"/>
          <w:color w:val="auto"/>
        </w:rPr>
        <w:t xml:space="preserve">nciso IX - </w:t>
      </w:r>
      <w:r w:rsidR="00341C22" w:rsidRPr="00B012E8">
        <w:rPr>
          <w:rFonts w:asciiTheme="minorHAnsi" w:hAnsiTheme="minorHAnsi" w:cstheme="minorHAnsi"/>
          <w:i w:val="0"/>
          <w:color w:val="auto"/>
        </w:rPr>
        <w:t>inclusão “que será discriminado pela Instituição Financeira</w:t>
      </w:r>
      <w:r w:rsidR="008E5441">
        <w:rPr>
          <w:rFonts w:asciiTheme="minorHAnsi" w:hAnsiTheme="minorHAnsi" w:cstheme="minorHAnsi"/>
          <w:i w:val="0"/>
          <w:color w:val="auto"/>
        </w:rPr>
        <w:t>,</w:t>
      </w:r>
      <w:r w:rsidR="00341C22" w:rsidRPr="00B012E8">
        <w:rPr>
          <w:rFonts w:asciiTheme="minorHAnsi" w:hAnsiTheme="minorHAnsi" w:cstheme="minorHAnsi"/>
          <w:i w:val="0"/>
          <w:color w:val="auto"/>
        </w:rPr>
        <w:t xml:space="preserve"> perante o INSS</w:t>
      </w:r>
      <w:r w:rsidR="008E5441">
        <w:rPr>
          <w:rFonts w:asciiTheme="minorHAnsi" w:hAnsiTheme="minorHAnsi" w:cstheme="minorHAnsi"/>
          <w:i w:val="0"/>
          <w:color w:val="auto"/>
        </w:rPr>
        <w:t>,</w:t>
      </w:r>
      <w:r w:rsidR="00341C22" w:rsidRPr="00B012E8">
        <w:rPr>
          <w:rFonts w:asciiTheme="minorHAnsi" w:hAnsiTheme="minorHAnsi" w:cstheme="minorHAnsi"/>
          <w:i w:val="0"/>
          <w:color w:val="auto"/>
        </w:rPr>
        <w:t xml:space="preserve"> e devidamente informado ao beneficiário”</w:t>
      </w:r>
      <w:r w:rsidR="00F2202D" w:rsidRPr="00B012E8">
        <w:rPr>
          <w:rFonts w:asciiTheme="minorHAnsi" w:hAnsiTheme="minorHAnsi" w:cstheme="minorHAnsi"/>
          <w:i w:val="0"/>
          <w:color w:val="auto"/>
        </w:rPr>
        <w:t xml:space="preserve"> e exclusão </w:t>
      </w:r>
      <w:r w:rsidR="00341C22" w:rsidRPr="00B012E8">
        <w:rPr>
          <w:rFonts w:asciiTheme="minorHAnsi" w:hAnsiTheme="minorHAnsi" w:cstheme="minorHAnsi"/>
          <w:i w:val="0"/>
          <w:color w:val="auto"/>
        </w:rPr>
        <w:t>“nas localidades onde o serviço não seja oferecido”</w:t>
      </w:r>
      <w:r w:rsidR="00D93BEA" w:rsidRPr="00B012E8">
        <w:rPr>
          <w:rFonts w:asciiTheme="minorHAnsi" w:hAnsiTheme="minorHAnsi" w:cstheme="minorHAnsi"/>
          <w:i w:val="0"/>
          <w:color w:val="auto"/>
        </w:rPr>
        <w:t xml:space="preserve">. Não havendo mais observações, o </w:t>
      </w:r>
      <w:r w:rsidR="00D93BEA" w:rsidRPr="00B012E8">
        <w:rPr>
          <w:rFonts w:asciiTheme="minorHAnsi" w:hAnsiTheme="minorHAnsi" w:cstheme="minorHAnsi"/>
          <w:b/>
          <w:i w:val="0"/>
          <w:color w:val="auto"/>
        </w:rPr>
        <w:t>Sr. Presidente</w:t>
      </w:r>
      <w:r w:rsidR="00D93BEA" w:rsidRPr="00B012E8">
        <w:rPr>
          <w:rFonts w:asciiTheme="minorHAnsi" w:hAnsiTheme="minorHAnsi" w:cstheme="minorHAnsi"/>
          <w:i w:val="0"/>
          <w:color w:val="auto"/>
        </w:rPr>
        <w:t xml:space="preserve"> colocou em apreciação e aprovação a minuta de resolução</w:t>
      </w:r>
      <w:r w:rsidR="008E5441">
        <w:rPr>
          <w:rFonts w:asciiTheme="minorHAnsi" w:hAnsiTheme="minorHAnsi" w:cstheme="minorHAnsi"/>
          <w:i w:val="0"/>
          <w:color w:val="auto"/>
        </w:rPr>
        <w:t>,</w:t>
      </w:r>
      <w:r w:rsidR="00D93BEA" w:rsidRPr="00B012E8">
        <w:rPr>
          <w:rFonts w:asciiTheme="minorHAnsi" w:hAnsiTheme="minorHAnsi" w:cstheme="minorHAnsi"/>
          <w:i w:val="0"/>
          <w:color w:val="auto"/>
        </w:rPr>
        <w:t xml:space="preserve"> com as alterações mencionadas. Havendo a concordância de todos, a minuta de resolução foi aprovada à unanimidade. Com a palavra, o </w:t>
      </w:r>
      <w:r w:rsidR="00D93BEA" w:rsidRPr="00B012E8">
        <w:rPr>
          <w:rFonts w:asciiTheme="minorHAnsi" w:hAnsiTheme="minorHAnsi" w:cstheme="minorHAnsi"/>
          <w:b/>
          <w:i w:val="0"/>
          <w:color w:val="auto"/>
        </w:rPr>
        <w:t>Sr. Obede Muniz Teodoro</w:t>
      </w:r>
      <w:r w:rsidR="008E5441">
        <w:rPr>
          <w:rFonts w:asciiTheme="minorHAnsi" w:hAnsiTheme="minorHAnsi" w:cstheme="minorHAnsi"/>
          <w:b/>
          <w:i w:val="0"/>
          <w:color w:val="auto"/>
        </w:rPr>
        <w:t>,</w:t>
      </w:r>
      <w:r w:rsidR="00D93BEA" w:rsidRPr="00B012E8">
        <w:rPr>
          <w:rFonts w:asciiTheme="minorHAnsi" w:hAnsiTheme="minorHAnsi" w:cstheme="minorHAnsi"/>
          <w:i w:val="0"/>
          <w:color w:val="auto"/>
        </w:rPr>
        <w:t xml:space="preserve"> </w:t>
      </w:r>
      <w:r w:rsidR="008E5441" w:rsidRPr="00B012E8">
        <w:rPr>
          <w:rFonts w:asciiTheme="minorHAnsi" w:hAnsiTheme="minorHAnsi" w:cstheme="minorHAnsi"/>
          <w:i w:val="0"/>
          <w:color w:val="auto"/>
        </w:rPr>
        <w:t>em nome da Confederação Brasileira de Aposentados e Pensionistas (COBAP)</w:t>
      </w:r>
      <w:r w:rsidR="008E5441">
        <w:rPr>
          <w:rFonts w:asciiTheme="minorHAnsi" w:hAnsiTheme="minorHAnsi" w:cstheme="minorHAnsi"/>
          <w:i w:val="0"/>
          <w:color w:val="auto"/>
        </w:rPr>
        <w:t xml:space="preserve">, </w:t>
      </w:r>
      <w:r w:rsidR="00D93BEA" w:rsidRPr="00B012E8">
        <w:rPr>
          <w:rFonts w:asciiTheme="minorHAnsi" w:hAnsiTheme="minorHAnsi" w:cstheme="minorHAnsi"/>
          <w:i w:val="0"/>
          <w:color w:val="auto"/>
        </w:rPr>
        <w:t xml:space="preserve">parabenizou o Sr. Guilherme </w:t>
      </w:r>
      <w:r w:rsidR="0073108D" w:rsidRPr="00B012E8">
        <w:rPr>
          <w:rFonts w:asciiTheme="minorHAnsi" w:hAnsiTheme="minorHAnsi" w:cstheme="minorHAnsi"/>
          <w:i w:val="0"/>
          <w:color w:val="auto"/>
        </w:rPr>
        <w:t>Gastaldello</w:t>
      </w:r>
      <w:r w:rsidR="00BB08AC" w:rsidRPr="00B012E8">
        <w:rPr>
          <w:rFonts w:asciiTheme="minorHAnsi" w:hAnsiTheme="minorHAnsi" w:cstheme="minorHAnsi"/>
          <w:i w:val="0"/>
          <w:color w:val="auto"/>
        </w:rPr>
        <w:t xml:space="preserve"> e </w:t>
      </w:r>
      <w:r w:rsidR="00D93BEA" w:rsidRPr="00B012E8">
        <w:rPr>
          <w:rFonts w:asciiTheme="minorHAnsi" w:hAnsiTheme="minorHAnsi" w:cstheme="minorHAnsi"/>
          <w:i w:val="0"/>
          <w:color w:val="auto"/>
        </w:rPr>
        <w:t xml:space="preserve">o Sr. Sebastião </w:t>
      </w:r>
      <w:r w:rsidR="0073108D" w:rsidRPr="00B012E8">
        <w:rPr>
          <w:rFonts w:asciiTheme="minorHAnsi" w:hAnsiTheme="minorHAnsi" w:cstheme="minorHAnsi"/>
          <w:i w:val="0"/>
          <w:color w:val="auto"/>
        </w:rPr>
        <w:t>Faustino</w:t>
      </w:r>
      <w:r w:rsidR="00D93BEA" w:rsidRPr="00B012E8">
        <w:rPr>
          <w:rFonts w:asciiTheme="minorHAnsi" w:hAnsiTheme="minorHAnsi" w:cstheme="minorHAnsi"/>
          <w:i w:val="0"/>
          <w:color w:val="auto"/>
        </w:rPr>
        <w:t xml:space="preserve"> pelas nomeações </w:t>
      </w:r>
      <w:r w:rsidR="00031A1A" w:rsidRPr="00B012E8">
        <w:rPr>
          <w:rFonts w:asciiTheme="minorHAnsi" w:hAnsiTheme="minorHAnsi" w:cstheme="minorHAnsi"/>
          <w:i w:val="0"/>
          <w:color w:val="auto"/>
        </w:rPr>
        <w:t>e agradeceu o trabalho realizado por todos que participaram dessa aprovação. Finalizado o primeiro ponto</w:t>
      </w:r>
      <w:r w:rsidR="000031B0" w:rsidRPr="00B012E8">
        <w:rPr>
          <w:rFonts w:asciiTheme="minorHAnsi" w:hAnsiTheme="minorHAnsi" w:cstheme="minorHAnsi"/>
          <w:i w:val="0"/>
          <w:color w:val="auto"/>
        </w:rPr>
        <w:t xml:space="preserve"> de pauta,</w:t>
      </w:r>
      <w:r w:rsidR="00031A1A" w:rsidRPr="00B012E8">
        <w:rPr>
          <w:rFonts w:asciiTheme="minorHAnsi" w:hAnsiTheme="minorHAnsi" w:cstheme="minorHAnsi"/>
          <w:i w:val="0"/>
          <w:color w:val="auto"/>
        </w:rPr>
        <w:t xml:space="preserve"> instou</w:t>
      </w:r>
      <w:r w:rsidR="000031B0" w:rsidRPr="00B012E8">
        <w:rPr>
          <w:rFonts w:asciiTheme="minorHAnsi" w:hAnsiTheme="minorHAnsi" w:cstheme="minorHAnsi"/>
          <w:i w:val="0"/>
          <w:color w:val="auto"/>
        </w:rPr>
        <w:t>-se</w:t>
      </w:r>
      <w:r w:rsidR="00031A1A" w:rsidRPr="00B012E8">
        <w:rPr>
          <w:rFonts w:asciiTheme="minorHAnsi" w:hAnsiTheme="minorHAnsi" w:cstheme="minorHAnsi"/>
          <w:i w:val="0"/>
          <w:color w:val="auto"/>
        </w:rPr>
        <w:t xml:space="preserve"> o segundo ponto: Serviços de Perícia Médica Federal. Inicialmente, o </w:t>
      </w:r>
      <w:r w:rsidR="00031A1A" w:rsidRPr="00B012E8">
        <w:rPr>
          <w:rFonts w:asciiTheme="minorHAnsi" w:hAnsiTheme="minorHAnsi" w:cstheme="minorHAnsi"/>
          <w:b/>
          <w:i w:val="0"/>
          <w:color w:val="auto"/>
        </w:rPr>
        <w:t xml:space="preserve">Sr. </w:t>
      </w:r>
      <w:r w:rsidR="00031A1A" w:rsidRPr="00B012E8">
        <w:rPr>
          <w:rFonts w:asciiTheme="minorHAnsi" w:hAnsiTheme="minorHAnsi" w:cstheme="minorHAnsi"/>
          <w:b/>
          <w:i w:val="0"/>
          <w:iCs/>
          <w:color w:val="auto"/>
        </w:rPr>
        <w:t xml:space="preserve">Álvaro Friderichs Fagundes </w:t>
      </w:r>
      <w:r w:rsidR="00031A1A" w:rsidRPr="00B012E8">
        <w:rPr>
          <w:rFonts w:asciiTheme="minorHAnsi" w:hAnsiTheme="minorHAnsi" w:cstheme="minorHAnsi"/>
          <w:i w:val="0"/>
          <w:iCs/>
          <w:color w:val="auto"/>
        </w:rPr>
        <w:t>explicou</w:t>
      </w:r>
      <w:r w:rsidR="00AD4CF0" w:rsidRPr="00B012E8">
        <w:rPr>
          <w:rFonts w:asciiTheme="minorHAnsi" w:hAnsiTheme="minorHAnsi" w:cstheme="minorHAnsi"/>
          <w:i w:val="0"/>
          <w:iCs/>
          <w:color w:val="auto"/>
        </w:rPr>
        <w:t xml:space="preserve"> que abordaria</w:t>
      </w:r>
      <w:r w:rsidR="00031A1A" w:rsidRPr="00B012E8">
        <w:rPr>
          <w:rFonts w:asciiTheme="minorHAnsi" w:hAnsiTheme="minorHAnsi" w:cstheme="minorHAnsi"/>
          <w:i w:val="0"/>
          <w:iCs/>
          <w:color w:val="auto"/>
        </w:rPr>
        <w:t xml:space="preserve"> </w:t>
      </w:r>
      <w:r w:rsidR="008E5441">
        <w:rPr>
          <w:rFonts w:asciiTheme="minorHAnsi" w:hAnsiTheme="minorHAnsi" w:cstheme="minorHAnsi"/>
          <w:i w:val="0"/>
          <w:iCs/>
          <w:color w:val="auto"/>
        </w:rPr>
        <w:t xml:space="preserve">as </w:t>
      </w:r>
      <w:r w:rsidR="00346AE2" w:rsidRPr="00B012E8">
        <w:rPr>
          <w:rFonts w:asciiTheme="minorHAnsi" w:hAnsiTheme="minorHAnsi" w:cstheme="minorHAnsi"/>
          <w:i w:val="0"/>
          <w:iCs/>
          <w:color w:val="auto"/>
        </w:rPr>
        <w:t xml:space="preserve">ações </w:t>
      </w:r>
      <w:r w:rsidR="00346AE2" w:rsidRPr="00B012E8">
        <w:rPr>
          <w:rFonts w:asciiTheme="minorHAnsi" w:hAnsiTheme="minorHAnsi" w:cstheme="minorHAnsi"/>
          <w:i w:val="0"/>
          <w:iCs/>
          <w:color w:val="auto"/>
        </w:rPr>
        <w:lastRenderedPageBreak/>
        <w:t>que ser</w:t>
      </w:r>
      <w:r w:rsidR="000031B0" w:rsidRPr="00B012E8">
        <w:rPr>
          <w:rFonts w:asciiTheme="minorHAnsi" w:hAnsiTheme="minorHAnsi" w:cstheme="minorHAnsi"/>
          <w:i w:val="0"/>
          <w:iCs/>
          <w:color w:val="auto"/>
        </w:rPr>
        <w:t>iam</w:t>
      </w:r>
      <w:r w:rsidR="00346AE2" w:rsidRPr="00B012E8">
        <w:rPr>
          <w:rFonts w:asciiTheme="minorHAnsi" w:hAnsiTheme="minorHAnsi" w:cstheme="minorHAnsi"/>
          <w:i w:val="0"/>
          <w:iCs/>
          <w:color w:val="auto"/>
        </w:rPr>
        <w:t xml:space="preserve"> planejadas para o enfrentamento das filas de espera para os serviços de Perícia Média Federal, a qual teve redução significativa dos quadros de peritos nos últimos anos, passando de uma realidade de 5.</w:t>
      </w:r>
      <w:r w:rsidR="00AD4CF0" w:rsidRPr="00B012E8">
        <w:rPr>
          <w:rFonts w:asciiTheme="minorHAnsi" w:hAnsiTheme="minorHAnsi" w:cstheme="minorHAnsi"/>
          <w:i w:val="0"/>
          <w:iCs/>
          <w:color w:val="auto"/>
        </w:rPr>
        <w:t>000 peritos em 2007</w:t>
      </w:r>
      <w:r w:rsidR="008E5441">
        <w:rPr>
          <w:rFonts w:asciiTheme="minorHAnsi" w:hAnsiTheme="minorHAnsi" w:cstheme="minorHAnsi"/>
          <w:i w:val="0"/>
          <w:iCs/>
          <w:color w:val="auto"/>
        </w:rPr>
        <w:t>,</w:t>
      </w:r>
      <w:r w:rsidR="00AD4CF0" w:rsidRPr="00B012E8">
        <w:rPr>
          <w:rFonts w:asciiTheme="minorHAnsi" w:hAnsiTheme="minorHAnsi" w:cstheme="minorHAnsi"/>
          <w:i w:val="0"/>
          <w:iCs/>
          <w:color w:val="auto"/>
        </w:rPr>
        <w:t xml:space="preserve"> para 3.400</w:t>
      </w:r>
      <w:r w:rsidR="008E5441">
        <w:rPr>
          <w:rFonts w:asciiTheme="minorHAnsi" w:hAnsiTheme="minorHAnsi" w:cstheme="minorHAnsi"/>
          <w:i w:val="0"/>
          <w:iCs/>
          <w:color w:val="auto"/>
        </w:rPr>
        <w:t xml:space="preserve"> atualmente</w:t>
      </w:r>
      <w:r w:rsidR="000031B0" w:rsidRPr="00B012E8">
        <w:rPr>
          <w:rFonts w:asciiTheme="minorHAnsi" w:hAnsiTheme="minorHAnsi" w:cstheme="minorHAnsi"/>
          <w:i w:val="0"/>
          <w:iCs/>
          <w:color w:val="auto"/>
        </w:rPr>
        <w:t>,</w:t>
      </w:r>
      <w:r w:rsidR="00AD4CF0" w:rsidRPr="00B012E8">
        <w:rPr>
          <w:rFonts w:asciiTheme="minorHAnsi" w:hAnsiTheme="minorHAnsi" w:cstheme="minorHAnsi"/>
          <w:i w:val="0"/>
          <w:iCs/>
          <w:color w:val="auto"/>
        </w:rPr>
        <w:t xml:space="preserve"> em </w:t>
      </w:r>
      <w:r w:rsidR="000031B0" w:rsidRPr="00B012E8">
        <w:rPr>
          <w:rFonts w:asciiTheme="minorHAnsi" w:hAnsiTheme="minorHAnsi" w:cstheme="minorHAnsi"/>
          <w:i w:val="0"/>
          <w:iCs/>
          <w:color w:val="auto"/>
        </w:rPr>
        <w:t xml:space="preserve">razão </w:t>
      </w:r>
      <w:r w:rsidR="00AD4CF0" w:rsidRPr="00B012E8">
        <w:rPr>
          <w:rFonts w:asciiTheme="minorHAnsi" w:hAnsiTheme="minorHAnsi" w:cstheme="minorHAnsi"/>
          <w:i w:val="0"/>
          <w:iCs/>
          <w:color w:val="auto"/>
        </w:rPr>
        <w:t>de aposentadorias e exonerações. Discorreu que, somado a isso, houve redução no número de perícias por perito em função da necessidade de distanciamento social e de higienização adequada</w:t>
      </w:r>
      <w:r w:rsidR="001D6BF5">
        <w:rPr>
          <w:rFonts w:asciiTheme="minorHAnsi" w:hAnsiTheme="minorHAnsi" w:cstheme="minorHAnsi"/>
          <w:i w:val="0"/>
          <w:iCs/>
          <w:color w:val="auto"/>
        </w:rPr>
        <w:t>,</w:t>
      </w:r>
      <w:r w:rsidR="00AD4CF0" w:rsidRPr="00B012E8">
        <w:rPr>
          <w:rFonts w:asciiTheme="minorHAnsi" w:hAnsiTheme="minorHAnsi" w:cstheme="minorHAnsi"/>
          <w:i w:val="0"/>
          <w:iCs/>
          <w:color w:val="auto"/>
        </w:rPr>
        <w:t xml:space="preserve"> causada</w:t>
      </w:r>
      <w:r w:rsidR="001D6BF5">
        <w:rPr>
          <w:rFonts w:asciiTheme="minorHAnsi" w:hAnsiTheme="minorHAnsi" w:cstheme="minorHAnsi"/>
          <w:i w:val="0"/>
          <w:iCs/>
          <w:color w:val="auto"/>
        </w:rPr>
        <w:t>s</w:t>
      </w:r>
      <w:r w:rsidR="00AD4CF0" w:rsidRPr="00B012E8">
        <w:rPr>
          <w:rFonts w:asciiTheme="minorHAnsi" w:hAnsiTheme="minorHAnsi" w:cstheme="minorHAnsi"/>
          <w:i w:val="0"/>
          <w:iCs/>
          <w:color w:val="auto"/>
        </w:rPr>
        <w:t xml:space="preserve"> pela pandemia da Covid-19. Comentou que, diante o represamento dos serviços de perícia médica, realizou-se a experiência de análise remota de pedidos de benefícios em 2021, </w:t>
      </w:r>
      <w:r w:rsidR="005977BF" w:rsidRPr="00B012E8">
        <w:rPr>
          <w:rFonts w:asciiTheme="minorHAnsi" w:hAnsiTheme="minorHAnsi" w:cstheme="minorHAnsi"/>
          <w:i w:val="0"/>
          <w:iCs/>
          <w:color w:val="auto"/>
        </w:rPr>
        <w:t>e com a publicação da</w:t>
      </w:r>
      <w:r w:rsidR="00AD4CF0" w:rsidRPr="00B012E8">
        <w:rPr>
          <w:rFonts w:asciiTheme="minorHAnsi" w:hAnsiTheme="minorHAnsi" w:cstheme="minorHAnsi"/>
          <w:i w:val="0"/>
          <w:iCs/>
          <w:color w:val="auto"/>
        </w:rPr>
        <w:t xml:space="preserve"> Portaria MPT nº 673, de 30 de março de 2022</w:t>
      </w:r>
      <w:r w:rsidR="005977BF" w:rsidRPr="00B012E8">
        <w:rPr>
          <w:rFonts w:asciiTheme="minorHAnsi" w:hAnsiTheme="minorHAnsi" w:cstheme="minorHAnsi"/>
          <w:i w:val="0"/>
          <w:iCs/>
          <w:color w:val="auto"/>
        </w:rPr>
        <w:t xml:space="preserve">, </w:t>
      </w:r>
      <w:r w:rsidR="001D6BF5">
        <w:rPr>
          <w:rFonts w:asciiTheme="minorHAnsi" w:hAnsiTheme="minorHAnsi" w:cstheme="minorHAnsi"/>
          <w:i w:val="0"/>
          <w:iCs/>
          <w:color w:val="auto"/>
        </w:rPr>
        <w:t xml:space="preserve">foram identificadas </w:t>
      </w:r>
      <w:r w:rsidR="005977BF" w:rsidRPr="00B012E8">
        <w:rPr>
          <w:rFonts w:asciiTheme="minorHAnsi" w:hAnsiTheme="minorHAnsi" w:cstheme="minorHAnsi"/>
          <w:i w:val="0"/>
          <w:iCs/>
          <w:color w:val="auto"/>
        </w:rPr>
        <w:t>novas alternativas para a agilização da análise de Peritos de Benefício por Incapacidades Assistenciais</w:t>
      </w:r>
      <w:r w:rsidR="00AD4CF0" w:rsidRPr="00B012E8">
        <w:rPr>
          <w:rFonts w:asciiTheme="minorHAnsi" w:hAnsiTheme="minorHAnsi" w:cstheme="minorHAnsi"/>
          <w:i w:val="0"/>
          <w:iCs/>
          <w:color w:val="auto"/>
        </w:rPr>
        <w:t xml:space="preserve">. Explanou que essa experiência consiste basicamente em análise documental e </w:t>
      </w:r>
      <w:r w:rsidR="00C37F03" w:rsidRPr="00B012E8">
        <w:rPr>
          <w:rFonts w:asciiTheme="minorHAnsi" w:hAnsiTheme="minorHAnsi" w:cstheme="minorHAnsi"/>
          <w:i w:val="0"/>
          <w:iCs/>
          <w:color w:val="auto"/>
        </w:rPr>
        <w:t>uso de tele</w:t>
      </w:r>
      <w:r w:rsidR="004D4892">
        <w:rPr>
          <w:rFonts w:asciiTheme="minorHAnsi" w:hAnsiTheme="minorHAnsi" w:cstheme="minorHAnsi"/>
          <w:i w:val="0"/>
          <w:iCs/>
          <w:color w:val="auto"/>
        </w:rPr>
        <w:t xml:space="preserve"> </w:t>
      </w:r>
      <w:r w:rsidR="00C37F03" w:rsidRPr="00B012E8">
        <w:rPr>
          <w:rFonts w:asciiTheme="minorHAnsi" w:hAnsiTheme="minorHAnsi" w:cstheme="minorHAnsi"/>
          <w:i w:val="0"/>
          <w:iCs/>
          <w:color w:val="auto"/>
        </w:rPr>
        <w:t xml:space="preserve">avaliação, </w:t>
      </w:r>
      <w:r w:rsidR="005977BF" w:rsidRPr="00B012E8">
        <w:rPr>
          <w:rFonts w:asciiTheme="minorHAnsi" w:hAnsiTheme="minorHAnsi" w:cstheme="minorHAnsi"/>
          <w:i w:val="0"/>
          <w:iCs/>
          <w:color w:val="auto"/>
        </w:rPr>
        <w:t xml:space="preserve">com uso de tecnologias atuais, </w:t>
      </w:r>
      <w:r w:rsidR="00C37F03" w:rsidRPr="00B012E8">
        <w:rPr>
          <w:rFonts w:asciiTheme="minorHAnsi" w:hAnsiTheme="minorHAnsi" w:cstheme="minorHAnsi"/>
          <w:i w:val="0"/>
          <w:iCs/>
          <w:color w:val="auto"/>
        </w:rPr>
        <w:t xml:space="preserve">que se encontra em fase de projeto piloto. Registrou que, somada a essa ação, está sendo proposto </w:t>
      </w:r>
      <w:r w:rsidR="001D6BF5">
        <w:rPr>
          <w:rFonts w:asciiTheme="minorHAnsi" w:hAnsiTheme="minorHAnsi" w:cstheme="minorHAnsi"/>
          <w:i w:val="0"/>
          <w:iCs/>
          <w:color w:val="auto"/>
        </w:rPr>
        <w:t xml:space="preserve">um </w:t>
      </w:r>
      <w:r w:rsidR="00C37F03" w:rsidRPr="00B012E8">
        <w:rPr>
          <w:rFonts w:asciiTheme="minorHAnsi" w:hAnsiTheme="minorHAnsi" w:cstheme="minorHAnsi"/>
          <w:i w:val="0"/>
          <w:iCs/>
          <w:color w:val="auto"/>
        </w:rPr>
        <w:t xml:space="preserve">aumento da capacidade operacional de cada perito, fazendo atendimento em contraturnos e mutirões. O </w:t>
      </w:r>
      <w:r w:rsidR="00C37F03" w:rsidRPr="00B012E8">
        <w:rPr>
          <w:rFonts w:asciiTheme="minorHAnsi" w:hAnsiTheme="minorHAnsi" w:cstheme="minorHAnsi"/>
          <w:b/>
          <w:i w:val="0"/>
          <w:iCs/>
          <w:color w:val="auto"/>
        </w:rPr>
        <w:t>Sr. Alessandro Roosevelt</w:t>
      </w:r>
      <w:r w:rsidR="005C08C0" w:rsidRPr="00B012E8">
        <w:rPr>
          <w:rFonts w:asciiTheme="minorHAnsi" w:hAnsiTheme="minorHAnsi" w:cstheme="minorHAnsi"/>
          <w:b/>
          <w:i w:val="0"/>
          <w:iCs/>
          <w:color w:val="auto"/>
        </w:rPr>
        <w:t xml:space="preserve"> da Silva Ribeiro</w:t>
      </w:r>
      <w:r w:rsidR="00C37F03" w:rsidRPr="00B012E8">
        <w:rPr>
          <w:rFonts w:asciiTheme="minorHAnsi" w:hAnsiTheme="minorHAnsi" w:cstheme="minorHAnsi"/>
          <w:i w:val="0"/>
          <w:iCs/>
          <w:color w:val="auto"/>
        </w:rPr>
        <w:t xml:space="preserve"> complementou que</w:t>
      </w:r>
      <w:r w:rsidR="001D6BF5">
        <w:rPr>
          <w:rFonts w:asciiTheme="minorHAnsi" w:hAnsiTheme="minorHAnsi" w:cstheme="minorHAnsi"/>
          <w:i w:val="0"/>
          <w:iCs/>
          <w:color w:val="auto"/>
        </w:rPr>
        <w:t>,</w:t>
      </w:r>
      <w:r w:rsidR="00C37F03" w:rsidRPr="00B012E8">
        <w:rPr>
          <w:rFonts w:asciiTheme="minorHAnsi" w:hAnsiTheme="minorHAnsi" w:cstheme="minorHAnsi"/>
          <w:i w:val="0"/>
          <w:iCs/>
          <w:color w:val="auto"/>
        </w:rPr>
        <w:t xml:space="preserve"> </w:t>
      </w:r>
      <w:r w:rsidR="00347C98" w:rsidRPr="00B012E8">
        <w:rPr>
          <w:rFonts w:asciiTheme="minorHAnsi" w:hAnsiTheme="minorHAnsi" w:cstheme="minorHAnsi"/>
          <w:i w:val="0"/>
          <w:iCs/>
          <w:color w:val="auto"/>
        </w:rPr>
        <w:t xml:space="preserve">a </w:t>
      </w:r>
      <w:r w:rsidR="00C37F03" w:rsidRPr="00B012E8">
        <w:rPr>
          <w:rFonts w:asciiTheme="minorHAnsi" w:hAnsiTheme="minorHAnsi" w:cstheme="minorHAnsi"/>
          <w:i w:val="0"/>
          <w:iCs/>
          <w:color w:val="auto"/>
        </w:rPr>
        <w:t xml:space="preserve">redução do quadro administrativo </w:t>
      </w:r>
      <w:r w:rsidR="00347C98" w:rsidRPr="00B012E8">
        <w:rPr>
          <w:rFonts w:asciiTheme="minorHAnsi" w:hAnsiTheme="minorHAnsi" w:cstheme="minorHAnsi"/>
          <w:i w:val="0"/>
          <w:iCs/>
          <w:color w:val="auto"/>
        </w:rPr>
        <w:t xml:space="preserve">e </w:t>
      </w:r>
      <w:r w:rsidR="00C37F03" w:rsidRPr="00B012E8">
        <w:rPr>
          <w:rFonts w:asciiTheme="minorHAnsi" w:hAnsiTheme="minorHAnsi" w:cstheme="minorHAnsi"/>
          <w:i w:val="0"/>
          <w:iCs/>
          <w:color w:val="auto"/>
        </w:rPr>
        <w:t>da perícia médica para atendimento da demanda</w:t>
      </w:r>
      <w:r w:rsidR="001D6BF5">
        <w:rPr>
          <w:rFonts w:asciiTheme="minorHAnsi" w:hAnsiTheme="minorHAnsi" w:cstheme="minorHAnsi"/>
          <w:i w:val="0"/>
          <w:iCs/>
          <w:color w:val="auto"/>
        </w:rPr>
        <w:t>,</w:t>
      </w:r>
      <w:r w:rsidR="00C37F03" w:rsidRPr="00B012E8">
        <w:rPr>
          <w:rFonts w:asciiTheme="minorHAnsi" w:hAnsiTheme="minorHAnsi" w:cstheme="minorHAnsi"/>
          <w:i w:val="0"/>
          <w:iCs/>
          <w:color w:val="auto"/>
        </w:rPr>
        <w:t xml:space="preserve"> não</w:t>
      </w:r>
      <w:r w:rsidR="00A80514" w:rsidRPr="00B012E8">
        <w:rPr>
          <w:rFonts w:asciiTheme="minorHAnsi" w:hAnsiTheme="minorHAnsi" w:cstheme="minorHAnsi"/>
          <w:i w:val="0"/>
          <w:iCs/>
          <w:color w:val="auto"/>
        </w:rPr>
        <w:t xml:space="preserve"> são</w:t>
      </w:r>
      <w:r w:rsidR="00C37F03" w:rsidRPr="00B012E8">
        <w:rPr>
          <w:rFonts w:asciiTheme="minorHAnsi" w:hAnsiTheme="minorHAnsi" w:cstheme="minorHAnsi"/>
          <w:i w:val="0"/>
          <w:iCs/>
          <w:color w:val="auto"/>
        </w:rPr>
        <w:t xml:space="preserve"> uma questão atual. Arrazoou que havia um processo equilibrado referente à oferta de mão de obra quanto à perícia antes da pandemia, todavia, </w:t>
      </w:r>
      <w:r w:rsidR="005D2E41" w:rsidRPr="00B012E8">
        <w:rPr>
          <w:rFonts w:asciiTheme="minorHAnsi" w:hAnsiTheme="minorHAnsi" w:cstheme="minorHAnsi"/>
          <w:i w:val="0"/>
          <w:iCs/>
          <w:color w:val="auto"/>
        </w:rPr>
        <w:t xml:space="preserve">houve um estoque crescente de perícias médicas causado pela redução da mão de obra. </w:t>
      </w:r>
      <w:r w:rsidR="006F01FE" w:rsidRPr="00B012E8">
        <w:rPr>
          <w:rFonts w:asciiTheme="minorHAnsi" w:hAnsiTheme="minorHAnsi" w:cstheme="minorHAnsi"/>
          <w:i w:val="0"/>
          <w:iCs/>
          <w:color w:val="auto"/>
        </w:rPr>
        <w:t>Explicou que</w:t>
      </w:r>
      <w:r w:rsidR="001D6BF5">
        <w:rPr>
          <w:rFonts w:asciiTheme="minorHAnsi" w:hAnsiTheme="minorHAnsi" w:cstheme="minorHAnsi"/>
          <w:i w:val="0"/>
          <w:iCs/>
          <w:color w:val="auto"/>
        </w:rPr>
        <w:t>,</w:t>
      </w:r>
      <w:r w:rsidR="006F01FE" w:rsidRPr="00B012E8">
        <w:rPr>
          <w:rFonts w:asciiTheme="minorHAnsi" w:hAnsiTheme="minorHAnsi" w:cstheme="minorHAnsi"/>
          <w:i w:val="0"/>
          <w:iCs/>
          <w:color w:val="auto"/>
        </w:rPr>
        <w:t xml:space="preserve"> p</w:t>
      </w:r>
      <w:r w:rsidR="005D2E41" w:rsidRPr="00B012E8">
        <w:rPr>
          <w:rFonts w:asciiTheme="minorHAnsi" w:hAnsiTheme="minorHAnsi" w:cstheme="minorHAnsi"/>
          <w:i w:val="0"/>
          <w:iCs/>
          <w:color w:val="auto"/>
        </w:rPr>
        <w:t xml:space="preserve">ara redução rápida desse estoque, estão sendo trabalhadas algumas ferramentas, </w:t>
      </w:r>
      <w:r w:rsidR="006F01FE" w:rsidRPr="00B012E8">
        <w:rPr>
          <w:rFonts w:asciiTheme="minorHAnsi" w:hAnsiTheme="minorHAnsi" w:cstheme="minorHAnsi"/>
          <w:i w:val="0"/>
          <w:iCs/>
          <w:color w:val="auto"/>
        </w:rPr>
        <w:t xml:space="preserve">como </w:t>
      </w:r>
      <w:r w:rsidR="005D2E41" w:rsidRPr="00B012E8">
        <w:rPr>
          <w:rFonts w:asciiTheme="minorHAnsi" w:hAnsiTheme="minorHAnsi" w:cstheme="minorHAnsi"/>
          <w:i w:val="0"/>
          <w:iCs/>
          <w:color w:val="auto"/>
        </w:rPr>
        <w:t xml:space="preserve">a realização de perícias extraordinárias. O </w:t>
      </w:r>
      <w:r w:rsidR="005D2E41" w:rsidRPr="00B012E8">
        <w:rPr>
          <w:rFonts w:asciiTheme="minorHAnsi" w:hAnsiTheme="minorHAnsi" w:cstheme="minorHAnsi"/>
          <w:b/>
          <w:i w:val="0"/>
          <w:iCs/>
          <w:color w:val="auto"/>
        </w:rPr>
        <w:t>Sr. Presidente</w:t>
      </w:r>
      <w:r w:rsidR="005D2E41" w:rsidRPr="00B012E8">
        <w:rPr>
          <w:rFonts w:asciiTheme="minorHAnsi" w:hAnsiTheme="minorHAnsi" w:cstheme="minorHAnsi"/>
          <w:i w:val="0"/>
          <w:iCs/>
          <w:color w:val="auto"/>
        </w:rPr>
        <w:t xml:space="preserve"> registrou a atuação serena e determinada do</w:t>
      </w:r>
      <w:r w:rsidR="005D2E41" w:rsidRPr="00B012E8">
        <w:rPr>
          <w:rFonts w:asciiTheme="minorHAnsi" w:hAnsiTheme="minorHAnsi" w:cstheme="minorHAnsi"/>
          <w:b/>
          <w:i w:val="0"/>
          <w:color w:val="auto"/>
        </w:rPr>
        <w:t xml:space="preserve"> </w:t>
      </w:r>
      <w:r w:rsidR="005D2E41" w:rsidRPr="00B012E8">
        <w:rPr>
          <w:rFonts w:asciiTheme="minorHAnsi" w:hAnsiTheme="minorHAnsi" w:cstheme="minorHAnsi"/>
          <w:i w:val="0"/>
          <w:color w:val="auto"/>
        </w:rPr>
        <w:t xml:space="preserve">Sr. </w:t>
      </w:r>
      <w:r w:rsidR="005D2E41" w:rsidRPr="00B012E8">
        <w:rPr>
          <w:rFonts w:asciiTheme="minorHAnsi" w:hAnsiTheme="minorHAnsi" w:cstheme="minorHAnsi"/>
          <w:i w:val="0"/>
          <w:iCs/>
          <w:color w:val="auto"/>
        </w:rPr>
        <w:t xml:space="preserve">Álvaro Fagundes </w:t>
      </w:r>
      <w:r w:rsidR="002C7213" w:rsidRPr="00B012E8">
        <w:rPr>
          <w:rFonts w:asciiTheme="minorHAnsi" w:hAnsiTheme="minorHAnsi" w:cstheme="minorHAnsi"/>
          <w:i w:val="0"/>
          <w:iCs/>
          <w:color w:val="auto"/>
        </w:rPr>
        <w:t>na condução da Subsecretaria de Perícia Médica</w:t>
      </w:r>
      <w:r w:rsidR="00D02549" w:rsidRPr="00B012E8">
        <w:rPr>
          <w:rFonts w:asciiTheme="minorHAnsi" w:hAnsiTheme="minorHAnsi" w:cstheme="minorHAnsi"/>
          <w:i w:val="0"/>
          <w:iCs/>
          <w:color w:val="auto"/>
        </w:rPr>
        <w:t xml:space="preserve"> em meio a um processo de greve dos peritos</w:t>
      </w:r>
      <w:r w:rsidR="002C7213" w:rsidRPr="00B012E8">
        <w:rPr>
          <w:rFonts w:asciiTheme="minorHAnsi" w:hAnsiTheme="minorHAnsi" w:cstheme="minorHAnsi"/>
          <w:i w:val="0"/>
          <w:iCs/>
          <w:color w:val="auto"/>
        </w:rPr>
        <w:t>,</w:t>
      </w:r>
      <w:r w:rsidR="00D02549" w:rsidRPr="00B012E8">
        <w:rPr>
          <w:rFonts w:asciiTheme="minorHAnsi" w:hAnsiTheme="minorHAnsi" w:cstheme="minorHAnsi"/>
          <w:i w:val="0"/>
          <w:iCs/>
          <w:color w:val="auto"/>
        </w:rPr>
        <w:t xml:space="preserve"> e que tem</w:t>
      </w:r>
      <w:r w:rsidR="005D2E41" w:rsidRPr="00B012E8">
        <w:rPr>
          <w:rFonts w:asciiTheme="minorHAnsi" w:hAnsiTheme="minorHAnsi" w:cstheme="minorHAnsi"/>
          <w:i w:val="0"/>
          <w:iCs/>
          <w:color w:val="auto"/>
        </w:rPr>
        <w:t xml:space="preserve"> </w:t>
      </w:r>
      <w:r w:rsidR="00D02549" w:rsidRPr="00B012E8">
        <w:rPr>
          <w:rFonts w:asciiTheme="minorHAnsi" w:hAnsiTheme="minorHAnsi" w:cstheme="minorHAnsi"/>
          <w:i w:val="0"/>
          <w:iCs/>
          <w:color w:val="auto"/>
        </w:rPr>
        <w:t>lutado para manter o funcionamento da perícia</w:t>
      </w:r>
      <w:r w:rsidR="00B645E2">
        <w:rPr>
          <w:rFonts w:asciiTheme="minorHAnsi" w:hAnsiTheme="minorHAnsi" w:cstheme="minorHAnsi"/>
          <w:i w:val="0"/>
          <w:iCs/>
          <w:color w:val="auto"/>
        </w:rPr>
        <w:t>,</w:t>
      </w:r>
      <w:r w:rsidR="00D02549" w:rsidRPr="00B012E8">
        <w:rPr>
          <w:rFonts w:asciiTheme="minorHAnsi" w:hAnsiTheme="minorHAnsi" w:cstheme="minorHAnsi"/>
          <w:i w:val="0"/>
          <w:iCs/>
          <w:color w:val="auto"/>
        </w:rPr>
        <w:t xml:space="preserve"> </w:t>
      </w:r>
      <w:r w:rsidR="005D2E41" w:rsidRPr="00B012E8">
        <w:rPr>
          <w:rFonts w:asciiTheme="minorHAnsi" w:hAnsiTheme="minorHAnsi" w:cstheme="minorHAnsi"/>
          <w:i w:val="0"/>
          <w:iCs/>
          <w:color w:val="auto"/>
        </w:rPr>
        <w:t>busca</w:t>
      </w:r>
      <w:r w:rsidR="00D02549" w:rsidRPr="00B012E8">
        <w:rPr>
          <w:rFonts w:asciiTheme="minorHAnsi" w:hAnsiTheme="minorHAnsi" w:cstheme="minorHAnsi"/>
          <w:i w:val="0"/>
          <w:iCs/>
          <w:color w:val="auto"/>
        </w:rPr>
        <w:t>do</w:t>
      </w:r>
      <w:r w:rsidR="005D2E41" w:rsidRPr="00B012E8">
        <w:rPr>
          <w:rFonts w:asciiTheme="minorHAnsi" w:hAnsiTheme="minorHAnsi" w:cstheme="minorHAnsi"/>
          <w:i w:val="0"/>
          <w:iCs/>
          <w:color w:val="auto"/>
        </w:rPr>
        <w:t xml:space="preserve"> alternativas para melhorar a qualidade dos serviços prestados aos segurados do INSS. I</w:t>
      </w:r>
      <w:r w:rsidR="005D2E41" w:rsidRPr="00B012E8">
        <w:rPr>
          <w:rFonts w:asciiTheme="minorHAnsi" w:eastAsia="Calibri" w:hAnsiTheme="minorHAnsi" w:cstheme="minorHAnsi"/>
          <w:i w:val="0"/>
          <w:color w:val="auto"/>
          <w:lang w:eastAsia="en-US"/>
        </w:rPr>
        <w:t xml:space="preserve">niciando os debates, </w:t>
      </w:r>
      <w:r w:rsidR="005D2E41" w:rsidRPr="00B012E8">
        <w:rPr>
          <w:rFonts w:asciiTheme="minorHAnsi" w:hAnsiTheme="minorHAnsi" w:cstheme="minorHAnsi"/>
          <w:i w:val="0"/>
          <w:iCs/>
          <w:color w:val="auto"/>
        </w:rPr>
        <w:t xml:space="preserve">o </w:t>
      </w:r>
      <w:r w:rsidR="005D2E41" w:rsidRPr="00B012E8">
        <w:rPr>
          <w:rFonts w:asciiTheme="minorHAnsi" w:hAnsiTheme="minorHAnsi" w:cstheme="minorHAnsi"/>
          <w:b/>
          <w:i w:val="0"/>
          <w:iCs/>
          <w:color w:val="auto"/>
        </w:rPr>
        <w:t xml:space="preserve">Sr. </w:t>
      </w:r>
      <w:r w:rsidR="009C32F6" w:rsidRPr="00B012E8">
        <w:rPr>
          <w:rFonts w:asciiTheme="minorHAnsi" w:hAnsiTheme="minorHAnsi" w:cstheme="minorHAnsi"/>
          <w:b/>
          <w:i w:val="0"/>
          <w:iCs/>
          <w:color w:val="auto"/>
        </w:rPr>
        <w:t>Evandro</w:t>
      </w:r>
      <w:r w:rsidR="005D2E41" w:rsidRPr="00B012E8">
        <w:rPr>
          <w:rFonts w:asciiTheme="minorHAnsi" w:hAnsiTheme="minorHAnsi" w:cstheme="minorHAnsi"/>
          <w:b/>
          <w:i w:val="0"/>
          <w:iCs/>
          <w:color w:val="auto"/>
        </w:rPr>
        <w:t xml:space="preserve"> Morello</w:t>
      </w:r>
      <w:r w:rsidR="009C32F6" w:rsidRPr="00B012E8">
        <w:rPr>
          <w:rFonts w:asciiTheme="minorHAnsi" w:hAnsiTheme="minorHAnsi" w:cstheme="minorHAnsi"/>
          <w:i w:val="0"/>
          <w:iCs/>
          <w:color w:val="auto"/>
        </w:rPr>
        <w:t xml:space="preserve"> salientou que os benefícios por incapacidade sempre foram o gargalo </w:t>
      </w:r>
      <w:r w:rsidR="00D02549" w:rsidRPr="00B012E8">
        <w:rPr>
          <w:rFonts w:asciiTheme="minorHAnsi" w:hAnsiTheme="minorHAnsi" w:cstheme="minorHAnsi"/>
          <w:i w:val="0"/>
          <w:iCs/>
          <w:color w:val="auto"/>
        </w:rPr>
        <w:t xml:space="preserve">do processo </w:t>
      </w:r>
      <w:r w:rsidR="009C32F6" w:rsidRPr="00B012E8">
        <w:rPr>
          <w:rFonts w:asciiTheme="minorHAnsi" w:hAnsiTheme="minorHAnsi" w:cstheme="minorHAnsi"/>
          <w:i w:val="0"/>
          <w:iCs/>
          <w:color w:val="auto"/>
        </w:rPr>
        <w:t>da Previdência</w:t>
      </w:r>
      <w:r w:rsidR="00D02549" w:rsidRPr="00B012E8">
        <w:rPr>
          <w:rFonts w:asciiTheme="minorHAnsi" w:hAnsiTheme="minorHAnsi" w:cstheme="minorHAnsi"/>
          <w:i w:val="0"/>
          <w:iCs/>
          <w:color w:val="auto"/>
        </w:rPr>
        <w:t>, que teve pouca evolução ao longo dos anos,</w:t>
      </w:r>
      <w:r w:rsidR="009C32F6" w:rsidRPr="00B012E8">
        <w:rPr>
          <w:rFonts w:asciiTheme="minorHAnsi" w:hAnsiTheme="minorHAnsi" w:cstheme="minorHAnsi"/>
          <w:i w:val="0"/>
          <w:iCs/>
          <w:color w:val="auto"/>
        </w:rPr>
        <w:t xml:space="preserve"> e observou que o maior problema seria encontrar </w:t>
      </w:r>
      <w:r w:rsidR="00D02549" w:rsidRPr="00B012E8">
        <w:rPr>
          <w:rFonts w:asciiTheme="minorHAnsi" w:hAnsiTheme="minorHAnsi" w:cstheme="minorHAnsi"/>
          <w:i w:val="0"/>
          <w:iCs/>
          <w:color w:val="auto"/>
        </w:rPr>
        <w:t>uma solução efetiva</w:t>
      </w:r>
      <w:r w:rsidR="009C32F6" w:rsidRPr="00B012E8">
        <w:rPr>
          <w:rFonts w:asciiTheme="minorHAnsi" w:hAnsiTheme="minorHAnsi" w:cstheme="minorHAnsi"/>
          <w:i w:val="0"/>
          <w:iCs/>
          <w:color w:val="auto"/>
        </w:rPr>
        <w:t xml:space="preserve"> para esse serviço que não está atendendo minimamente a população. Alegou que apenas se resolve o problema da falta de peritos com a realização de concurso público, o que também não resolveria a situação </w:t>
      </w:r>
      <w:r w:rsidR="00BB08AC" w:rsidRPr="00B012E8">
        <w:rPr>
          <w:rFonts w:asciiTheme="minorHAnsi" w:hAnsiTheme="minorHAnsi" w:cstheme="minorHAnsi"/>
          <w:i w:val="0"/>
          <w:iCs/>
          <w:color w:val="auto"/>
        </w:rPr>
        <w:t>em curto prazo. Questionou qual seria</w:t>
      </w:r>
      <w:r w:rsidR="009C32F6" w:rsidRPr="00B012E8">
        <w:rPr>
          <w:rFonts w:asciiTheme="minorHAnsi" w:hAnsiTheme="minorHAnsi" w:cstheme="minorHAnsi"/>
          <w:i w:val="0"/>
          <w:iCs/>
          <w:color w:val="auto"/>
        </w:rPr>
        <w:t xml:space="preserve"> a avaliação do trabalho realizado durante o período de pandemia</w:t>
      </w:r>
      <w:r w:rsidR="005347FE">
        <w:rPr>
          <w:rFonts w:asciiTheme="minorHAnsi" w:hAnsiTheme="minorHAnsi" w:cstheme="minorHAnsi"/>
          <w:i w:val="0"/>
          <w:iCs/>
          <w:color w:val="auto"/>
        </w:rPr>
        <w:t>,</w:t>
      </w:r>
      <w:r w:rsidR="00BB08AC" w:rsidRPr="00B012E8">
        <w:rPr>
          <w:rFonts w:asciiTheme="minorHAnsi" w:hAnsiTheme="minorHAnsi" w:cstheme="minorHAnsi"/>
          <w:i w:val="0"/>
          <w:iCs/>
          <w:color w:val="auto"/>
        </w:rPr>
        <w:t xml:space="preserve"> e se conseguiriam evoluir para um processo que facilit</w:t>
      </w:r>
      <w:r w:rsidR="003411F0" w:rsidRPr="00B012E8">
        <w:rPr>
          <w:rFonts w:asciiTheme="minorHAnsi" w:hAnsiTheme="minorHAnsi" w:cstheme="minorHAnsi"/>
          <w:i w:val="0"/>
          <w:iCs/>
          <w:color w:val="auto"/>
        </w:rPr>
        <w:t>ass</w:t>
      </w:r>
      <w:r w:rsidR="00BB08AC" w:rsidRPr="00B012E8">
        <w:rPr>
          <w:rFonts w:asciiTheme="minorHAnsi" w:hAnsiTheme="minorHAnsi" w:cstheme="minorHAnsi"/>
          <w:i w:val="0"/>
          <w:iCs/>
          <w:color w:val="auto"/>
        </w:rPr>
        <w:t xml:space="preserve">e as perícias médicas </w:t>
      </w:r>
      <w:r w:rsidR="003411F0" w:rsidRPr="00B012E8">
        <w:rPr>
          <w:rFonts w:asciiTheme="minorHAnsi" w:hAnsiTheme="minorHAnsi" w:cstheme="minorHAnsi"/>
          <w:i w:val="0"/>
          <w:iCs/>
          <w:color w:val="auto"/>
        </w:rPr>
        <w:t>e de</w:t>
      </w:r>
      <w:r w:rsidR="00BB08AC" w:rsidRPr="00B012E8">
        <w:rPr>
          <w:rFonts w:asciiTheme="minorHAnsi" w:hAnsiTheme="minorHAnsi" w:cstheme="minorHAnsi"/>
          <w:i w:val="0"/>
          <w:iCs/>
          <w:color w:val="auto"/>
        </w:rPr>
        <w:t xml:space="preserve"> tele</w:t>
      </w:r>
      <w:r w:rsidR="004D4892">
        <w:rPr>
          <w:rFonts w:asciiTheme="minorHAnsi" w:hAnsiTheme="minorHAnsi" w:cstheme="minorHAnsi"/>
          <w:i w:val="0"/>
          <w:iCs/>
          <w:color w:val="auto"/>
        </w:rPr>
        <w:t xml:space="preserve"> </w:t>
      </w:r>
      <w:r w:rsidR="00BB08AC" w:rsidRPr="00B012E8">
        <w:rPr>
          <w:rFonts w:asciiTheme="minorHAnsi" w:hAnsiTheme="minorHAnsi" w:cstheme="minorHAnsi"/>
          <w:i w:val="0"/>
          <w:iCs/>
          <w:color w:val="auto"/>
        </w:rPr>
        <w:t>perícia</w:t>
      </w:r>
      <w:r w:rsidR="003411F0" w:rsidRPr="00B012E8">
        <w:rPr>
          <w:rFonts w:asciiTheme="minorHAnsi" w:hAnsiTheme="minorHAnsi" w:cstheme="minorHAnsi"/>
          <w:i w:val="0"/>
          <w:iCs/>
          <w:color w:val="auto"/>
        </w:rPr>
        <w:t>, com condições que dessem segurança</w:t>
      </w:r>
      <w:r w:rsidR="005347FE">
        <w:rPr>
          <w:rFonts w:asciiTheme="minorHAnsi" w:hAnsiTheme="minorHAnsi" w:cstheme="minorHAnsi"/>
          <w:i w:val="0"/>
          <w:iCs/>
          <w:color w:val="auto"/>
        </w:rPr>
        <w:t xml:space="preserve">, evitando o deslocamento desnecessário dos aposentados. </w:t>
      </w:r>
      <w:r w:rsidR="00BB08AC" w:rsidRPr="00B012E8">
        <w:rPr>
          <w:rFonts w:asciiTheme="minorHAnsi" w:hAnsiTheme="minorHAnsi" w:cstheme="minorHAnsi"/>
          <w:i w:val="0"/>
          <w:iCs/>
          <w:color w:val="auto"/>
        </w:rPr>
        <w:t xml:space="preserve"> A </w:t>
      </w:r>
      <w:r w:rsidR="00BB08AC" w:rsidRPr="00B012E8">
        <w:rPr>
          <w:rFonts w:asciiTheme="minorHAnsi" w:hAnsiTheme="minorHAnsi" w:cstheme="minorHAnsi"/>
          <w:b/>
          <w:i w:val="0"/>
          <w:color w:val="auto"/>
        </w:rPr>
        <w:t>Sra. Tônia Galleti</w:t>
      </w:r>
      <w:r w:rsidR="00BB08AC" w:rsidRPr="00B012E8">
        <w:rPr>
          <w:rFonts w:asciiTheme="minorHAnsi" w:hAnsiTheme="minorHAnsi" w:cstheme="minorHAnsi"/>
          <w:i w:val="0"/>
          <w:color w:val="auto"/>
        </w:rPr>
        <w:t xml:space="preserve"> aproveitou o momento para parabenizar o Sr. Guilherme </w:t>
      </w:r>
      <w:r w:rsidR="003411F0" w:rsidRPr="00B012E8">
        <w:rPr>
          <w:rFonts w:asciiTheme="minorHAnsi" w:hAnsiTheme="minorHAnsi" w:cstheme="minorHAnsi"/>
          <w:i w:val="0"/>
          <w:color w:val="auto"/>
        </w:rPr>
        <w:t>Gastaldello</w:t>
      </w:r>
      <w:r w:rsidR="00BB08AC" w:rsidRPr="00B012E8">
        <w:rPr>
          <w:rFonts w:asciiTheme="minorHAnsi" w:hAnsiTheme="minorHAnsi" w:cstheme="minorHAnsi"/>
          <w:i w:val="0"/>
          <w:color w:val="auto"/>
        </w:rPr>
        <w:t xml:space="preserve"> pela presidência do INSS e reforçou a importância de um profissional de carreira do INSS ter assumido </w:t>
      </w:r>
      <w:r w:rsidR="006F01FE" w:rsidRPr="00B012E8">
        <w:rPr>
          <w:rFonts w:asciiTheme="minorHAnsi" w:hAnsiTheme="minorHAnsi" w:cstheme="minorHAnsi"/>
          <w:i w:val="0"/>
          <w:color w:val="auto"/>
        </w:rPr>
        <w:t xml:space="preserve">a Presidência da </w:t>
      </w:r>
      <w:r w:rsidR="00E23625">
        <w:rPr>
          <w:rFonts w:asciiTheme="minorHAnsi" w:hAnsiTheme="minorHAnsi" w:cstheme="minorHAnsi"/>
          <w:i w:val="0"/>
          <w:color w:val="auto"/>
        </w:rPr>
        <w:t>a</w:t>
      </w:r>
      <w:r w:rsidR="00E23625" w:rsidRPr="00B012E8">
        <w:rPr>
          <w:rFonts w:asciiTheme="minorHAnsi" w:hAnsiTheme="minorHAnsi" w:cstheme="minorHAnsi"/>
          <w:i w:val="0"/>
          <w:color w:val="auto"/>
        </w:rPr>
        <w:t xml:space="preserve">utarquia </w:t>
      </w:r>
      <w:r w:rsidR="00115F1C" w:rsidRPr="00B012E8">
        <w:rPr>
          <w:rFonts w:asciiTheme="minorHAnsi" w:hAnsiTheme="minorHAnsi" w:cstheme="minorHAnsi"/>
          <w:i w:val="0"/>
          <w:color w:val="auto"/>
        </w:rPr>
        <w:t>e do Ministério do Trabalho e Previdência</w:t>
      </w:r>
      <w:r w:rsidR="00BB08AC" w:rsidRPr="00B012E8">
        <w:rPr>
          <w:rFonts w:asciiTheme="minorHAnsi" w:hAnsiTheme="minorHAnsi" w:cstheme="minorHAnsi"/>
          <w:i w:val="0"/>
          <w:color w:val="auto"/>
        </w:rPr>
        <w:t>. Com relação à perícia concordou com as explanações do Sr. Evandro Morello</w:t>
      </w:r>
      <w:r w:rsidR="00E23625">
        <w:rPr>
          <w:rFonts w:asciiTheme="minorHAnsi" w:hAnsiTheme="minorHAnsi" w:cstheme="minorHAnsi"/>
          <w:i w:val="0"/>
          <w:color w:val="auto"/>
        </w:rPr>
        <w:t>,</w:t>
      </w:r>
      <w:r w:rsidR="00BB08AC" w:rsidRPr="00B012E8">
        <w:rPr>
          <w:rFonts w:asciiTheme="minorHAnsi" w:hAnsiTheme="minorHAnsi" w:cstheme="minorHAnsi"/>
          <w:i w:val="0"/>
          <w:color w:val="auto"/>
        </w:rPr>
        <w:t xml:space="preserve"> referente à necessidade de elaborar medida de encaminha</w:t>
      </w:r>
      <w:r w:rsidR="00115F1C" w:rsidRPr="00B012E8">
        <w:rPr>
          <w:rFonts w:asciiTheme="minorHAnsi" w:hAnsiTheme="minorHAnsi" w:cstheme="minorHAnsi"/>
          <w:i w:val="0"/>
          <w:color w:val="auto"/>
        </w:rPr>
        <w:t>mento</w:t>
      </w:r>
      <w:r w:rsidR="00BB08AC" w:rsidRPr="00B012E8">
        <w:rPr>
          <w:rFonts w:asciiTheme="minorHAnsi" w:hAnsiTheme="minorHAnsi" w:cstheme="minorHAnsi"/>
          <w:i w:val="0"/>
          <w:color w:val="auto"/>
        </w:rPr>
        <w:t xml:space="preserve"> ao </w:t>
      </w:r>
      <w:r w:rsidR="00E23625">
        <w:rPr>
          <w:rFonts w:asciiTheme="minorHAnsi" w:hAnsiTheme="minorHAnsi" w:cstheme="minorHAnsi"/>
          <w:i w:val="0"/>
          <w:color w:val="auto"/>
        </w:rPr>
        <w:t>G</w:t>
      </w:r>
      <w:r w:rsidR="00E23625" w:rsidRPr="00B012E8">
        <w:rPr>
          <w:rFonts w:asciiTheme="minorHAnsi" w:hAnsiTheme="minorHAnsi" w:cstheme="minorHAnsi"/>
          <w:i w:val="0"/>
          <w:color w:val="auto"/>
        </w:rPr>
        <w:t xml:space="preserve">overno </w:t>
      </w:r>
      <w:r w:rsidR="00BB08AC" w:rsidRPr="00B012E8">
        <w:rPr>
          <w:rFonts w:asciiTheme="minorHAnsi" w:hAnsiTheme="minorHAnsi" w:cstheme="minorHAnsi"/>
          <w:i w:val="0"/>
          <w:color w:val="auto"/>
        </w:rPr>
        <w:t>para resolver</w:t>
      </w:r>
      <w:r w:rsidR="00E23625">
        <w:rPr>
          <w:rFonts w:asciiTheme="minorHAnsi" w:hAnsiTheme="minorHAnsi" w:cstheme="minorHAnsi"/>
          <w:i w:val="0"/>
          <w:color w:val="auto"/>
        </w:rPr>
        <w:t>,</w:t>
      </w:r>
      <w:r w:rsidR="00BB08AC" w:rsidRPr="00B012E8">
        <w:rPr>
          <w:rFonts w:asciiTheme="minorHAnsi" w:hAnsiTheme="minorHAnsi" w:cstheme="minorHAnsi"/>
          <w:i w:val="0"/>
          <w:color w:val="auto"/>
        </w:rPr>
        <w:t xml:space="preserve"> de forma rápida e perene</w:t>
      </w:r>
      <w:r w:rsidR="00E23625">
        <w:rPr>
          <w:rFonts w:asciiTheme="minorHAnsi" w:hAnsiTheme="minorHAnsi" w:cstheme="minorHAnsi"/>
          <w:i w:val="0"/>
          <w:color w:val="auto"/>
        </w:rPr>
        <w:t>,</w:t>
      </w:r>
      <w:r w:rsidR="00BB08AC" w:rsidRPr="00B012E8">
        <w:rPr>
          <w:rFonts w:asciiTheme="minorHAnsi" w:hAnsiTheme="minorHAnsi" w:cstheme="minorHAnsi"/>
          <w:i w:val="0"/>
          <w:color w:val="auto"/>
        </w:rPr>
        <w:t xml:space="preserve"> a situação existente. </w:t>
      </w:r>
      <w:r w:rsidR="00115F1C" w:rsidRPr="00B012E8">
        <w:rPr>
          <w:rFonts w:asciiTheme="minorHAnsi" w:hAnsiTheme="minorHAnsi" w:cstheme="minorHAnsi"/>
          <w:i w:val="0"/>
          <w:color w:val="auto"/>
        </w:rPr>
        <w:t xml:space="preserve">Refletiu que a pandemia mostrou algumas possibilidades que antes não eram consideradas, como a Telemedicina, para dar vazão aos processos. </w:t>
      </w:r>
      <w:r w:rsidR="00BB08AC" w:rsidRPr="00B012E8">
        <w:rPr>
          <w:rFonts w:asciiTheme="minorHAnsi" w:hAnsiTheme="minorHAnsi" w:cstheme="minorHAnsi"/>
          <w:i w:val="0"/>
          <w:color w:val="auto"/>
        </w:rPr>
        <w:t>Observou que pode</w:t>
      </w:r>
      <w:r w:rsidR="00115F1C" w:rsidRPr="00B012E8">
        <w:rPr>
          <w:rFonts w:asciiTheme="minorHAnsi" w:hAnsiTheme="minorHAnsi" w:cstheme="minorHAnsi"/>
          <w:i w:val="0"/>
          <w:color w:val="auto"/>
        </w:rPr>
        <w:t>ria</w:t>
      </w:r>
      <w:r w:rsidR="00BB08AC" w:rsidRPr="00B012E8">
        <w:rPr>
          <w:rFonts w:asciiTheme="minorHAnsi" w:hAnsiTheme="minorHAnsi" w:cstheme="minorHAnsi"/>
          <w:i w:val="0"/>
          <w:color w:val="auto"/>
        </w:rPr>
        <w:t>m ser feitos convênios e acordos com o Sistema Único de Saúde (SUS) para que os médicos da rede pública também</w:t>
      </w:r>
      <w:r w:rsidR="00B429C4">
        <w:rPr>
          <w:rFonts w:asciiTheme="minorHAnsi" w:hAnsiTheme="minorHAnsi" w:cstheme="minorHAnsi"/>
          <w:i w:val="0"/>
          <w:color w:val="auto"/>
        </w:rPr>
        <w:t xml:space="preserve"> pudessem fazer </w:t>
      </w:r>
      <w:r w:rsidR="00BB08AC" w:rsidRPr="00B012E8">
        <w:rPr>
          <w:rFonts w:asciiTheme="minorHAnsi" w:hAnsiTheme="minorHAnsi" w:cstheme="minorHAnsi"/>
          <w:i w:val="0"/>
          <w:color w:val="auto"/>
        </w:rPr>
        <w:t>análise</w:t>
      </w:r>
      <w:r w:rsidR="00B429C4">
        <w:rPr>
          <w:rFonts w:asciiTheme="minorHAnsi" w:hAnsiTheme="minorHAnsi" w:cstheme="minorHAnsi"/>
          <w:i w:val="0"/>
          <w:color w:val="auto"/>
        </w:rPr>
        <w:t>s das perícias</w:t>
      </w:r>
      <w:r w:rsidR="00BB08AC" w:rsidRPr="00B012E8">
        <w:rPr>
          <w:rFonts w:asciiTheme="minorHAnsi" w:hAnsiTheme="minorHAnsi" w:cstheme="minorHAnsi"/>
          <w:i w:val="0"/>
          <w:color w:val="auto"/>
        </w:rPr>
        <w:t xml:space="preserve"> e </w:t>
      </w:r>
      <w:r w:rsidR="00B429C4">
        <w:rPr>
          <w:rFonts w:asciiTheme="minorHAnsi" w:hAnsiTheme="minorHAnsi" w:cstheme="minorHAnsi"/>
          <w:i w:val="0"/>
          <w:color w:val="auto"/>
        </w:rPr>
        <w:t xml:space="preserve">possam </w:t>
      </w:r>
      <w:r w:rsidR="00BB08AC" w:rsidRPr="00B012E8">
        <w:rPr>
          <w:rFonts w:asciiTheme="minorHAnsi" w:hAnsiTheme="minorHAnsi" w:cstheme="minorHAnsi"/>
          <w:i w:val="0"/>
          <w:color w:val="auto"/>
        </w:rPr>
        <w:t xml:space="preserve">viabilizar o encaminhamento de forma mais rápida, evitando retrabalho e maior custo para o Estado. </w:t>
      </w:r>
      <w:r w:rsidR="0015660A" w:rsidRPr="00B012E8">
        <w:rPr>
          <w:rFonts w:asciiTheme="minorHAnsi" w:hAnsiTheme="minorHAnsi" w:cstheme="minorHAnsi"/>
          <w:i w:val="0"/>
          <w:color w:val="auto"/>
        </w:rPr>
        <w:t xml:space="preserve">O </w:t>
      </w:r>
      <w:r w:rsidR="0015660A" w:rsidRPr="00B012E8">
        <w:rPr>
          <w:rFonts w:asciiTheme="minorHAnsi" w:hAnsiTheme="minorHAnsi" w:cstheme="minorHAnsi"/>
          <w:b/>
          <w:i w:val="0"/>
          <w:color w:val="auto"/>
        </w:rPr>
        <w:t>Sr. Ariovaldo de Camargo</w:t>
      </w:r>
      <w:r w:rsidR="0015660A" w:rsidRPr="00B012E8">
        <w:rPr>
          <w:rFonts w:asciiTheme="minorHAnsi" w:hAnsiTheme="minorHAnsi" w:cstheme="minorHAnsi"/>
          <w:i w:val="0"/>
          <w:color w:val="auto"/>
        </w:rPr>
        <w:t xml:space="preserve"> também parabenizou o Sr. Guilherme </w:t>
      </w:r>
      <w:r w:rsidR="003411F0" w:rsidRPr="00B012E8">
        <w:rPr>
          <w:rFonts w:asciiTheme="minorHAnsi" w:hAnsiTheme="minorHAnsi" w:cstheme="minorHAnsi"/>
          <w:i w:val="0"/>
          <w:color w:val="auto"/>
        </w:rPr>
        <w:t>Gastaldello</w:t>
      </w:r>
      <w:r w:rsidR="0015660A" w:rsidRPr="00B012E8">
        <w:rPr>
          <w:rFonts w:asciiTheme="minorHAnsi" w:hAnsiTheme="minorHAnsi" w:cstheme="minorHAnsi"/>
          <w:i w:val="0"/>
          <w:color w:val="auto"/>
        </w:rPr>
        <w:t xml:space="preserve"> </w:t>
      </w:r>
      <w:r w:rsidR="00270B34" w:rsidRPr="00B012E8">
        <w:rPr>
          <w:rFonts w:asciiTheme="minorHAnsi" w:hAnsiTheme="minorHAnsi" w:cstheme="minorHAnsi"/>
          <w:i w:val="0"/>
          <w:color w:val="auto"/>
        </w:rPr>
        <w:t>e o Sr. José Carlos Oliveira por suas projeções</w:t>
      </w:r>
      <w:r w:rsidR="0015660A" w:rsidRPr="00B012E8">
        <w:rPr>
          <w:rFonts w:asciiTheme="minorHAnsi" w:hAnsiTheme="minorHAnsi" w:cstheme="minorHAnsi"/>
          <w:i w:val="0"/>
          <w:color w:val="auto"/>
        </w:rPr>
        <w:t xml:space="preserve"> e explanou que a Central Única de Trabalhadores (CUT) e as demais centrais sindicais</w:t>
      </w:r>
      <w:r w:rsidR="008C0DC4">
        <w:rPr>
          <w:rFonts w:asciiTheme="minorHAnsi" w:hAnsiTheme="minorHAnsi" w:cstheme="minorHAnsi"/>
          <w:i w:val="0"/>
          <w:color w:val="auto"/>
        </w:rPr>
        <w:t>,</w:t>
      </w:r>
      <w:r w:rsidR="00270B34" w:rsidRPr="00B012E8">
        <w:rPr>
          <w:rFonts w:asciiTheme="minorHAnsi" w:hAnsiTheme="minorHAnsi" w:cstheme="minorHAnsi"/>
          <w:i w:val="0"/>
          <w:color w:val="auto"/>
        </w:rPr>
        <w:t xml:space="preserve"> simpatizam quando há servidores de carreira ocupando espaços</w:t>
      </w:r>
      <w:r w:rsidR="006F01FE" w:rsidRPr="00B012E8">
        <w:rPr>
          <w:rFonts w:asciiTheme="minorHAnsi" w:hAnsiTheme="minorHAnsi" w:cstheme="minorHAnsi"/>
          <w:i w:val="0"/>
          <w:color w:val="auto"/>
        </w:rPr>
        <w:t xml:space="preserve"> importantes</w:t>
      </w:r>
      <w:r w:rsidR="00270B34" w:rsidRPr="00B012E8">
        <w:rPr>
          <w:rFonts w:asciiTheme="minorHAnsi" w:hAnsiTheme="minorHAnsi" w:cstheme="minorHAnsi"/>
          <w:i w:val="0"/>
          <w:color w:val="auto"/>
        </w:rPr>
        <w:t xml:space="preserve"> por terem conhecimento dos problemas enfrentados. Comentou que seria necessário compreender que a telemedicina seria uma realidade, todavia, não pode ser </w:t>
      </w:r>
      <w:r w:rsidR="00270B34" w:rsidRPr="00B012E8">
        <w:rPr>
          <w:rFonts w:asciiTheme="minorHAnsi" w:hAnsiTheme="minorHAnsi" w:cstheme="minorHAnsi"/>
          <w:i w:val="0"/>
          <w:color w:val="auto"/>
        </w:rPr>
        <w:lastRenderedPageBreak/>
        <w:t>o fim do processo</w:t>
      </w:r>
      <w:r w:rsidR="006F01FE" w:rsidRPr="00B012E8">
        <w:rPr>
          <w:rFonts w:asciiTheme="minorHAnsi" w:hAnsiTheme="minorHAnsi" w:cstheme="minorHAnsi"/>
          <w:i w:val="0"/>
          <w:color w:val="auto"/>
        </w:rPr>
        <w:t>.</w:t>
      </w:r>
      <w:r w:rsidR="00270B34" w:rsidRPr="00B012E8">
        <w:rPr>
          <w:rFonts w:asciiTheme="minorHAnsi" w:hAnsiTheme="minorHAnsi" w:cstheme="minorHAnsi"/>
          <w:i w:val="0"/>
          <w:color w:val="auto"/>
        </w:rPr>
        <w:t xml:space="preserve"> </w:t>
      </w:r>
      <w:r w:rsidR="00115F1C" w:rsidRPr="00B012E8">
        <w:rPr>
          <w:rFonts w:asciiTheme="minorHAnsi" w:hAnsiTheme="minorHAnsi" w:cstheme="minorHAnsi"/>
          <w:i w:val="0"/>
          <w:color w:val="auto"/>
        </w:rPr>
        <w:t>Corroborou com a fala da Sra. Tonia Galleti sobre ter ajuda dos médicos do SUS, mas d</w:t>
      </w:r>
      <w:r w:rsidR="006F01FE" w:rsidRPr="00B012E8">
        <w:rPr>
          <w:rFonts w:asciiTheme="minorHAnsi" w:hAnsiTheme="minorHAnsi" w:cstheme="minorHAnsi"/>
          <w:i w:val="0"/>
          <w:color w:val="auto"/>
        </w:rPr>
        <w:t xml:space="preserve">estacou </w:t>
      </w:r>
      <w:r w:rsidR="00270B34" w:rsidRPr="00B012E8">
        <w:rPr>
          <w:rFonts w:asciiTheme="minorHAnsi" w:hAnsiTheme="minorHAnsi" w:cstheme="minorHAnsi"/>
          <w:i w:val="0"/>
          <w:color w:val="auto"/>
        </w:rPr>
        <w:t>a importância de retomar a realização de concurso público para recompor os quadros do INSS</w:t>
      </w:r>
      <w:r w:rsidR="008C0DC4">
        <w:rPr>
          <w:rFonts w:asciiTheme="minorHAnsi" w:hAnsiTheme="minorHAnsi" w:cstheme="minorHAnsi"/>
          <w:i w:val="0"/>
          <w:color w:val="auto"/>
        </w:rPr>
        <w:t>,</w:t>
      </w:r>
      <w:r w:rsidR="00270B34" w:rsidRPr="00B012E8">
        <w:rPr>
          <w:rFonts w:asciiTheme="minorHAnsi" w:hAnsiTheme="minorHAnsi" w:cstheme="minorHAnsi"/>
          <w:i w:val="0"/>
          <w:color w:val="auto"/>
        </w:rPr>
        <w:t xml:space="preserve"> para que haja um serviço mais humanizado</w:t>
      </w:r>
      <w:r w:rsidR="00DC7196" w:rsidRPr="00B012E8">
        <w:rPr>
          <w:rFonts w:asciiTheme="minorHAnsi" w:hAnsiTheme="minorHAnsi" w:cstheme="minorHAnsi"/>
          <w:i w:val="0"/>
          <w:color w:val="auto"/>
        </w:rPr>
        <w:t>, principalmente no sentido de ter um atendimento de qualidade</w:t>
      </w:r>
      <w:r w:rsidR="00270B34" w:rsidRPr="00B012E8">
        <w:rPr>
          <w:rFonts w:asciiTheme="minorHAnsi" w:hAnsiTheme="minorHAnsi" w:cstheme="minorHAnsi"/>
          <w:i w:val="0"/>
          <w:color w:val="auto"/>
        </w:rPr>
        <w:t>.</w:t>
      </w:r>
      <w:r w:rsidR="00115F1C" w:rsidRPr="00B012E8">
        <w:rPr>
          <w:rFonts w:asciiTheme="minorHAnsi" w:hAnsiTheme="minorHAnsi" w:cstheme="minorHAnsi"/>
          <w:i w:val="0"/>
          <w:color w:val="auto"/>
        </w:rPr>
        <w:t xml:space="preserve"> </w:t>
      </w:r>
      <w:r w:rsidR="00270B34" w:rsidRPr="00B012E8">
        <w:rPr>
          <w:rFonts w:asciiTheme="minorHAnsi" w:hAnsiTheme="minorHAnsi" w:cstheme="minorHAnsi"/>
          <w:i w:val="0"/>
          <w:color w:val="auto"/>
        </w:rPr>
        <w:t xml:space="preserve">O </w:t>
      </w:r>
      <w:r w:rsidR="00270B34" w:rsidRPr="00B012E8">
        <w:rPr>
          <w:rFonts w:asciiTheme="minorHAnsi" w:hAnsiTheme="minorHAnsi" w:cstheme="minorHAnsi"/>
          <w:b/>
          <w:i w:val="0"/>
          <w:color w:val="auto"/>
        </w:rPr>
        <w:t xml:space="preserve">Sr. </w:t>
      </w:r>
      <w:r w:rsidR="00304FD6" w:rsidRPr="00B012E8">
        <w:rPr>
          <w:rFonts w:asciiTheme="minorHAnsi" w:hAnsiTheme="minorHAnsi" w:cstheme="minorHAnsi"/>
          <w:b/>
          <w:i w:val="0"/>
          <w:color w:val="auto"/>
        </w:rPr>
        <w:t>Odair Bortoloso</w:t>
      </w:r>
      <w:r w:rsidR="00304FD6" w:rsidRPr="00B012E8">
        <w:rPr>
          <w:rFonts w:asciiTheme="minorHAnsi" w:hAnsiTheme="minorHAnsi" w:cstheme="minorHAnsi"/>
          <w:i w:val="0"/>
          <w:color w:val="auto"/>
        </w:rPr>
        <w:t xml:space="preserve"> referendou as explanações anteriores, </w:t>
      </w:r>
      <w:r w:rsidR="00AE56FA" w:rsidRPr="00B012E8">
        <w:rPr>
          <w:rFonts w:asciiTheme="minorHAnsi" w:hAnsiTheme="minorHAnsi" w:cstheme="minorHAnsi"/>
          <w:i w:val="0"/>
          <w:color w:val="auto"/>
        </w:rPr>
        <w:t>afirmando que o concurso público é o único meio para sanar o problema. Exemplificou</w:t>
      </w:r>
      <w:r w:rsidR="008C0DC4">
        <w:rPr>
          <w:rFonts w:asciiTheme="minorHAnsi" w:hAnsiTheme="minorHAnsi" w:cstheme="minorHAnsi"/>
          <w:i w:val="0"/>
          <w:color w:val="auto"/>
        </w:rPr>
        <w:t>,</w:t>
      </w:r>
      <w:r w:rsidR="00AE56FA" w:rsidRPr="00B012E8">
        <w:rPr>
          <w:rFonts w:asciiTheme="minorHAnsi" w:hAnsiTheme="minorHAnsi" w:cstheme="minorHAnsi"/>
          <w:i w:val="0"/>
          <w:color w:val="auto"/>
        </w:rPr>
        <w:t xml:space="preserve"> relatando a situação </w:t>
      </w:r>
      <w:r w:rsidR="008C0DC4" w:rsidRPr="00B012E8">
        <w:rPr>
          <w:rFonts w:asciiTheme="minorHAnsi" w:hAnsiTheme="minorHAnsi" w:cstheme="minorHAnsi"/>
          <w:i w:val="0"/>
          <w:color w:val="auto"/>
        </w:rPr>
        <w:t>d</w:t>
      </w:r>
      <w:r w:rsidR="008C0DC4">
        <w:rPr>
          <w:rFonts w:asciiTheme="minorHAnsi" w:hAnsiTheme="minorHAnsi" w:cstheme="minorHAnsi"/>
          <w:i w:val="0"/>
          <w:color w:val="auto"/>
        </w:rPr>
        <w:t>e</w:t>
      </w:r>
      <w:r w:rsidR="008C0DC4" w:rsidRPr="00B012E8">
        <w:rPr>
          <w:rFonts w:asciiTheme="minorHAnsi" w:hAnsiTheme="minorHAnsi" w:cstheme="minorHAnsi"/>
          <w:i w:val="0"/>
          <w:color w:val="auto"/>
        </w:rPr>
        <w:t xml:space="preserve"> </w:t>
      </w:r>
      <w:r w:rsidR="00AE56FA" w:rsidRPr="00B012E8">
        <w:rPr>
          <w:rFonts w:asciiTheme="minorHAnsi" w:hAnsiTheme="minorHAnsi" w:cstheme="minorHAnsi"/>
          <w:i w:val="0"/>
          <w:color w:val="auto"/>
        </w:rPr>
        <w:t xml:space="preserve">sua cidade, que não possui perícia </w:t>
      </w:r>
      <w:r w:rsidR="008C0DC4" w:rsidRPr="00B012E8">
        <w:rPr>
          <w:rFonts w:asciiTheme="minorHAnsi" w:hAnsiTheme="minorHAnsi" w:cstheme="minorHAnsi"/>
          <w:i w:val="0"/>
          <w:color w:val="auto"/>
        </w:rPr>
        <w:t>médica</w:t>
      </w:r>
      <w:r w:rsidR="008C0DC4">
        <w:rPr>
          <w:rFonts w:asciiTheme="minorHAnsi" w:hAnsiTheme="minorHAnsi" w:cstheme="minorHAnsi"/>
          <w:i w:val="0"/>
          <w:color w:val="auto"/>
        </w:rPr>
        <w:t>, sendo</w:t>
      </w:r>
      <w:r w:rsidR="00AE56FA" w:rsidRPr="00B012E8">
        <w:rPr>
          <w:rFonts w:asciiTheme="minorHAnsi" w:hAnsiTheme="minorHAnsi" w:cstheme="minorHAnsi"/>
          <w:i w:val="0"/>
          <w:color w:val="auto"/>
        </w:rPr>
        <w:t xml:space="preserve"> necess</w:t>
      </w:r>
      <w:r w:rsidR="008C0DC4">
        <w:rPr>
          <w:rFonts w:asciiTheme="minorHAnsi" w:hAnsiTheme="minorHAnsi" w:cstheme="minorHAnsi"/>
          <w:i w:val="0"/>
          <w:color w:val="auto"/>
        </w:rPr>
        <w:t>ário o</w:t>
      </w:r>
      <w:r w:rsidR="00AE56FA" w:rsidRPr="00B012E8">
        <w:rPr>
          <w:rFonts w:asciiTheme="minorHAnsi" w:hAnsiTheme="minorHAnsi" w:cstheme="minorHAnsi"/>
          <w:i w:val="0"/>
          <w:color w:val="auto"/>
        </w:rPr>
        <w:t xml:space="preserve"> deslocamento para outras cidades da região</w:t>
      </w:r>
      <w:r w:rsidR="00DC7196" w:rsidRPr="00B012E8">
        <w:rPr>
          <w:rFonts w:asciiTheme="minorHAnsi" w:hAnsiTheme="minorHAnsi" w:cstheme="minorHAnsi"/>
          <w:i w:val="0"/>
          <w:color w:val="auto"/>
        </w:rPr>
        <w:t>, prejudica</w:t>
      </w:r>
      <w:r w:rsidR="008C0DC4">
        <w:rPr>
          <w:rFonts w:asciiTheme="minorHAnsi" w:hAnsiTheme="minorHAnsi" w:cstheme="minorHAnsi"/>
          <w:i w:val="0"/>
          <w:color w:val="auto"/>
        </w:rPr>
        <w:t>ndo</w:t>
      </w:r>
      <w:r w:rsidR="00DC7196" w:rsidRPr="00B012E8">
        <w:rPr>
          <w:rFonts w:asciiTheme="minorHAnsi" w:hAnsiTheme="minorHAnsi" w:cstheme="minorHAnsi"/>
          <w:i w:val="0"/>
          <w:color w:val="auto"/>
        </w:rPr>
        <w:t xml:space="preserve"> ainda mais o trabalhador</w:t>
      </w:r>
      <w:r w:rsidR="00AE56FA" w:rsidRPr="00B012E8">
        <w:rPr>
          <w:rFonts w:asciiTheme="minorHAnsi" w:hAnsiTheme="minorHAnsi" w:cstheme="minorHAnsi"/>
          <w:i w:val="0"/>
          <w:color w:val="auto"/>
        </w:rPr>
        <w:t>. Em resposta às manifestações, o</w:t>
      </w:r>
      <w:r w:rsidR="00AE56FA" w:rsidRPr="00B012E8">
        <w:rPr>
          <w:rFonts w:asciiTheme="minorHAnsi" w:hAnsiTheme="minorHAnsi" w:cstheme="minorHAnsi"/>
          <w:i w:val="0"/>
          <w:iCs/>
          <w:color w:val="auto"/>
        </w:rPr>
        <w:t xml:space="preserve"> </w:t>
      </w:r>
      <w:r w:rsidR="00AE56FA" w:rsidRPr="00B012E8">
        <w:rPr>
          <w:rFonts w:asciiTheme="minorHAnsi" w:hAnsiTheme="minorHAnsi" w:cstheme="minorHAnsi"/>
          <w:b/>
          <w:i w:val="0"/>
          <w:iCs/>
          <w:color w:val="auto"/>
        </w:rPr>
        <w:t xml:space="preserve">Sr. Alessandro Roosevelt </w:t>
      </w:r>
      <w:r w:rsidR="00AE56FA" w:rsidRPr="00B012E8">
        <w:rPr>
          <w:rFonts w:asciiTheme="minorHAnsi" w:hAnsiTheme="minorHAnsi" w:cstheme="minorHAnsi"/>
          <w:i w:val="0"/>
          <w:iCs/>
          <w:color w:val="auto"/>
        </w:rPr>
        <w:t>esclareceu que as perícias médicas são ferramentas de controle para a concessão dos benefícios por incapacidade</w:t>
      </w:r>
      <w:r w:rsidR="008C0DC4">
        <w:rPr>
          <w:rFonts w:asciiTheme="minorHAnsi" w:hAnsiTheme="minorHAnsi" w:cstheme="minorHAnsi"/>
          <w:i w:val="0"/>
          <w:iCs/>
          <w:color w:val="auto"/>
        </w:rPr>
        <w:t>,</w:t>
      </w:r>
      <w:r w:rsidR="00AE56FA" w:rsidRPr="00B012E8">
        <w:rPr>
          <w:rFonts w:asciiTheme="minorHAnsi" w:hAnsiTheme="minorHAnsi" w:cstheme="minorHAnsi"/>
          <w:i w:val="0"/>
          <w:iCs/>
          <w:color w:val="auto"/>
        </w:rPr>
        <w:t xml:space="preserve"> e que os peritos não s</w:t>
      </w:r>
      <w:r w:rsidR="00AC392D" w:rsidRPr="00B012E8">
        <w:rPr>
          <w:rFonts w:asciiTheme="minorHAnsi" w:hAnsiTheme="minorHAnsi" w:cstheme="minorHAnsi"/>
          <w:i w:val="0"/>
          <w:iCs/>
          <w:color w:val="auto"/>
        </w:rPr>
        <w:t>ão vinculados ao INSS, mas sim à</w:t>
      </w:r>
      <w:r w:rsidR="00AE56FA" w:rsidRPr="00B012E8">
        <w:rPr>
          <w:rFonts w:asciiTheme="minorHAnsi" w:hAnsiTheme="minorHAnsi" w:cstheme="minorHAnsi"/>
          <w:i w:val="0"/>
          <w:iCs/>
          <w:color w:val="auto"/>
        </w:rPr>
        <w:t xml:space="preserve"> Secretaria de Previdência</w:t>
      </w:r>
      <w:r w:rsidR="00AC392D" w:rsidRPr="00B012E8">
        <w:rPr>
          <w:rFonts w:asciiTheme="minorHAnsi" w:hAnsiTheme="minorHAnsi" w:cstheme="minorHAnsi"/>
          <w:i w:val="0"/>
          <w:iCs/>
          <w:color w:val="auto"/>
        </w:rPr>
        <w:t>. Explanou que a telemedicina é uma das ferramentas que pode ser utilizada na perícia médica, mas não a única. Informou que a Portaria MTP nº 673 e</w:t>
      </w:r>
      <w:r w:rsidR="00AC392D" w:rsidRPr="00B012E8">
        <w:rPr>
          <w:rFonts w:asciiTheme="minorHAnsi" w:hAnsiTheme="minorHAnsi" w:cstheme="minorHAnsi"/>
          <w:i w:val="0"/>
          <w:color w:val="auto"/>
        </w:rPr>
        <w:t>stabelece as hipóteses de substituição de exame pericial presencial por exame remoto</w:t>
      </w:r>
      <w:r w:rsidR="008C0DC4">
        <w:rPr>
          <w:rFonts w:asciiTheme="minorHAnsi" w:hAnsiTheme="minorHAnsi" w:cstheme="minorHAnsi"/>
          <w:i w:val="0"/>
          <w:color w:val="auto"/>
        </w:rPr>
        <w:t>,</w:t>
      </w:r>
      <w:r w:rsidR="00AC392D" w:rsidRPr="00B012E8">
        <w:rPr>
          <w:rFonts w:asciiTheme="minorHAnsi" w:hAnsiTheme="minorHAnsi" w:cstheme="minorHAnsi"/>
          <w:i w:val="0"/>
          <w:color w:val="auto"/>
        </w:rPr>
        <w:t xml:space="preserve"> </w:t>
      </w:r>
      <w:r w:rsidR="008C0DC4">
        <w:rPr>
          <w:rFonts w:asciiTheme="minorHAnsi" w:hAnsiTheme="minorHAnsi" w:cstheme="minorHAnsi"/>
          <w:i w:val="0"/>
          <w:color w:val="auto"/>
        </w:rPr>
        <w:t xml:space="preserve">apresentando </w:t>
      </w:r>
      <w:r w:rsidR="00AC392D" w:rsidRPr="00B012E8">
        <w:rPr>
          <w:rFonts w:asciiTheme="minorHAnsi" w:hAnsiTheme="minorHAnsi" w:cstheme="minorHAnsi"/>
          <w:i w:val="0"/>
          <w:color w:val="auto"/>
        </w:rPr>
        <w:t>as condições e limitações para sua realização, iniciando novo modelo de análise do benefício por incapacidade.</w:t>
      </w:r>
      <w:r w:rsidR="002874ED" w:rsidRPr="00B012E8">
        <w:rPr>
          <w:rFonts w:asciiTheme="minorHAnsi" w:hAnsiTheme="minorHAnsi" w:cstheme="minorHAnsi"/>
          <w:i w:val="0"/>
          <w:color w:val="auto"/>
        </w:rPr>
        <w:t xml:space="preserve"> </w:t>
      </w:r>
      <w:r w:rsidR="002874ED" w:rsidRPr="00B012E8">
        <w:rPr>
          <w:rFonts w:asciiTheme="minorHAnsi" w:eastAsia="Calibri" w:hAnsiTheme="minorHAnsi" w:cstheme="minorHAnsi"/>
          <w:i w:val="0"/>
          <w:color w:val="auto"/>
          <w:lang w:eastAsia="en-US"/>
        </w:rPr>
        <w:t>Esclareceu</w:t>
      </w:r>
      <w:r w:rsidR="008C0DC4">
        <w:rPr>
          <w:rFonts w:asciiTheme="minorHAnsi" w:eastAsia="Calibri" w:hAnsiTheme="minorHAnsi" w:cstheme="minorHAnsi"/>
          <w:i w:val="0"/>
          <w:color w:val="auto"/>
          <w:lang w:eastAsia="en-US"/>
        </w:rPr>
        <w:t>,</w:t>
      </w:r>
      <w:r w:rsidR="002874ED" w:rsidRPr="00B012E8">
        <w:rPr>
          <w:rFonts w:asciiTheme="minorHAnsi" w:eastAsia="Calibri" w:hAnsiTheme="minorHAnsi" w:cstheme="minorHAnsi"/>
          <w:i w:val="0"/>
          <w:color w:val="auto"/>
          <w:lang w:eastAsia="en-US"/>
        </w:rPr>
        <w:t xml:space="preserve"> quanto a contratação de médicos do SUS, que a perícia médica é uma atividade de carreira, cabendo apenas ao médico-perito</w:t>
      </w:r>
      <w:r w:rsidR="005E2F3F" w:rsidRPr="00B012E8">
        <w:rPr>
          <w:rFonts w:asciiTheme="minorHAnsi" w:eastAsia="Calibri" w:hAnsiTheme="minorHAnsi" w:cstheme="minorHAnsi"/>
          <w:i w:val="0"/>
          <w:color w:val="auto"/>
          <w:lang w:eastAsia="en-US"/>
        </w:rPr>
        <w:t xml:space="preserve"> podendo</w:t>
      </w:r>
      <w:r w:rsidR="008C0DC4">
        <w:rPr>
          <w:rFonts w:asciiTheme="minorHAnsi" w:eastAsia="Calibri" w:hAnsiTheme="minorHAnsi" w:cstheme="minorHAnsi"/>
          <w:i w:val="0"/>
          <w:color w:val="auto"/>
          <w:lang w:eastAsia="en-US"/>
        </w:rPr>
        <w:t>,</w:t>
      </w:r>
      <w:r w:rsidR="002874ED" w:rsidRPr="00B012E8">
        <w:rPr>
          <w:rFonts w:asciiTheme="minorHAnsi" w:eastAsia="Calibri" w:hAnsiTheme="minorHAnsi" w:cstheme="minorHAnsi"/>
          <w:i w:val="0"/>
          <w:color w:val="auto"/>
          <w:lang w:eastAsia="en-US"/>
        </w:rPr>
        <w:t xml:space="preserve"> em algumas situações, a perícia médica ser eliminada</w:t>
      </w:r>
      <w:r w:rsidR="008C0DC4">
        <w:rPr>
          <w:rFonts w:asciiTheme="minorHAnsi" w:eastAsia="Calibri" w:hAnsiTheme="minorHAnsi" w:cstheme="minorHAnsi"/>
          <w:i w:val="0"/>
          <w:color w:val="auto"/>
          <w:lang w:eastAsia="en-US"/>
        </w:rPr>
        <w:t>,</w:t>
      </w:r>
      <w:r w:rsidR="002874ED" w:rsidRPr="00B012E8">
        <w:rPr>
          <w:rFonts w:asciiTheme="minorHAnsi" w:eastAsia="Calibri" w:hAnsiTheme="minorHAnsi" w:cstheme="minorHAnsi"/>
          <w:i w:val="0"/>
          <w:color w:val="auto"/>
          <w:lang w:eastAsia="en-US"/>
        </w:rPr>
        <w:t xml:space="preserve"> para fins da concessão do benefício de incapacidade temporária</w:t>
      </w:r>
      <w:r w:rsidR="005E2F3F" w:rsidRPr="00B012E8">
        <w:rPr>
          <w:rFonts w:asciiTheme="minorHAnsi" w:eastAsia="Calibri" w:hAnsiTheme="minorHAnsi" w:cstheme="minorHAnsi"/>
          <w:i w:val="0"/>
          <w:color w:val="auto"/>
          <w:lang w:eastAsia="en-US"/>
        </w:rPr>
        <w:t>, por haver um controle</w:t>
      </w:r>
      <w:r w:rsidR="002874ED" w:rsidRPr="00B012E8">
        <w:rPr>
          <w:rFonts w:asciiTheme="minorHAnsi" w:eastAsia="Calibri" w:hAnsiTheme="minorHAnsi" w:cstheme="minorHAnsi"/>
          <w:i w:val="0"/>
          <w:color w:val="auto"/>
          <w:lang w:eastAsia="en-US"/>
        </w:rPr>
        <w:t xml:space="preserve"> ou fazê-la à distância. O </w:t>
      </w:r>
      <w:r w:rsidR="002874ED" w:rsidRPr="00B012E8">
        <w:rPr>
          <w:rFonts w:asciiTheme="minorHAnsi" w:eastAsia="Calibri" w:hAnsiTheme="minorHAnsi" w:cstheme="minorHAnsi"/>
          <w:b/>
          <w:i w:val="0"/>
          <w:color w:val="auto"/>
          <w:lang w:eastAsia="en-US"/>
        </w:rPr>
        <w:t>Sr. Presidente</w:t>
      </w:r>
      <w:r w:rsidR="002874ED" w:rsidRPr="00B012E8">
        <w:rPr>
          <w:rFonts w:asciiTheme="minorHAnsi" w:eastAsia="Calibri" w:hAnsiTheme="minorHAnsi" w:cstheme="minorHAnsi"/>
          <w:i w:val="0"/>
          <w:color w:val="auto"/>
          <w:lang w:eastAsia="en-US"/>
        </w:rPr>
        <w:t xml:space="preserve"> recordou que o §</w:t>
      </w:r>
      <w:r w:rsidR="00BF163E" w:rsidRPr="00B012E8">
        <w:rPr>
          <w:rFonts w:asciiTheme="minorHAnsi" w:eastAsia="Calibri" w:hAnsiTheme="minorHAnsi" w:cstheme="minorHAnsi"/>
          <w:i w:val="0"/>
          <w:color w:val="auto"/>
          <w:lang w:eastAsia="en-US"/>
        </w:rPr>
        <w:t xml:space="preserve"> </w:t>
      </w:r>
      <w:r w:rsidR="002874ED" w:rsidRPr="00B012E8">
        <w:rPr>
          <w:rFonts w:asciiTheme="minorHAnsi" w:eastAsia="Calibri" w:hAnsiTheme="minorHAnsi" w:cstheme="minorHAnsi"/>
          <w:i w:val="0"/>
          <w:color w:val="auto"/>
          <w:lang w:eastAsia="en-US"/>
        </w:rPr>
        <w:t>5º do art. 60</w:t>
      </w:r>
      <w:r w:rsidR="00AC586F" w:rsidRPr="00B012E8">
        <w:rPr>
          <w:rFonts w:asciiTheme="minorHAnsi" w:eastAsia="Calibri" w:hAnsiTheme="minorHAnsi" w:cstheme="minorHAnsi"/>
          <w:i w:val="0"/>
          <w:color w:val="auto"/>
          <w:lang w:eastAsia="en-US"/>
        </w:rPr>
        <w:t xml:space="preserve"> da Lei nº 8.213</w:t>
      </w:r>
      <w:r w:rsidR="002874ED" w:rsidRPr="00B012E8">
        <w:rPr>
          <w:rFonts w:asciiTheme="minorHAnsi" w:eastAsia="Calibri" w:hAnsiTheme="minorHAnsi" w:cstheme="minorHAnsi"/>
          <w:i w:val="0"/>
          <w:color w:val="auto"/>
          <w:lang w:eastAsia="en-US"/>
        </w:rPr>
        <w:t xml:space="preserve"> foi alterado para estabelecer a possibilidade de atuação do SUS, porém, </w:t>
      </w:r>
      <w:r w:rsidR="00AC586F" w:rsidRPr="00B012E8">
        <w:rPr>
          <w:rFonts w:asciiTheme="minorHAnsi" w:eastAsia="Calibri" w:hAnsiTheme="minorHAnsi" w:cstheme="minorHAnsi"/>
          <w:i w:val="0"/>
          <w:color w:val="auto"/>
          <w:lang w:eastAsia="en-US"/>
        </w:rPr>
        <w:t>não foi possível realizar nenhuma perícia apesar do empenho do Ministério da Saúde. Pontuou que os desafios exi</w:t>
      </w:r>
      <w:r w:rsidR="00A80514" w:rsidRPr="00B012E8">
        <w:rPr>
          <w:rFonts w:asciiTheme="minorHAnsi" w:eastAsia="Calibri" w:hAnsiTheme="minorHAnsi" w:cstheme="minorHAnsi"/>
          <w:i w:val="0"/>
          <w:color w:val="auto"/>
          <w:lang w:eastAsia="en-US"/>
        </w:rPr>
        <w:t>stentes terão que ser enfrentado</w:t>
      </w:r>
      <w:r w:rsidR="00AC586F" w:rsidRPr="00B012E8">
        <w:rPr>
          <w:rFonts w:asciiTheme="minorHAnsi" w:eastAsia="Calibri" w:hAnsiTheme="minorHAnsi" w:cstheme="minorHAnsi"/>
          <w:i w:val="0"/>
          <w:color w:val="auto"/>
          <w:lang w:eastAsia="en-US"/>
        </w:rPr>
        <w:t xml:space="preserve">s com a perspectiva dos estudos feitos pelo </w:t>
      </w:r>
      <w:r w:rsidR="004D3DDF" w:rsidRPr="00B012E8">
        <w:rPr>
          <w:rFonts w:asciiTheme="minorHAnsi" w:eastAsia="Calibri" w:hAnsiTheme="minorHAnsi" w:cstheme="minorHAnsi"/>
          <w:i w:val="0"/>
          <w:color w:val="auto"/>
          <w:lang w:eastAsia="en-US"/>
        </w:rPr>
        <w:t xml:space="preserve">Sr. </w:t>
      </w:r>
      <w:r w:rsidR="00AC586F" w:rsidRPr="00B012E8">
        <w:rPr>
          <w:rFonts w:asciiTheme="minorHAnsi" w:hAnsiTheme="minorHAnsi" w:cstheme="minorHAnsi"/>
          <w:i w:val="0"/>
          <w:iCs/>
          <w:color w:val="auto"/>
        </w:rPr>
        <w:t>Álvaro Fagundes juntamente com a SPREV/MTP e o INSS. Afirmou que o Ministro está ciente dos desafios, destacando que estão sendo estuda</w:t>
      </w:r>
      <w:r w:rsidR="004D3DDF" w:rsidRPr="00B012E8">
        <w:rPr>
          <w:rFonts w:asciiTheme="minorHAnsi" w:hAnsiTheme="minorHAnsi" w:cstheme="minorHAnsi"/>
          <w:i w:val="0"/>
          <w:iCs/>
          <w:color w:val="auto"/>
        </w:rPr>
        <w:t>da</w:t>
      </w:r>
      <w:r w:rsidR="00AC586F" w:rsidRPr="00B012E8">
        <w:rPr>
          <w:rFonts w:asciiTheme="minorHAnsi" w:hAnsiTheme="minorHAnsi" w:cstheme="minorHAnsi"/>
          <w:i w:val="0"/>
          <w:iCs/>
          <w:color w:val="auto"/>
        </w:rPr>
        <w:t>s alternativas para sanar o problema</w:t>
      </w:r>
      <w:r w:rsidR="008C0DC4">
        <w:rPr>
          <w:rFonts w:asciiTheme="minorHAnsi" w:hAnsiTheme="minorHAnsi" w:cstheme="minorHAnsi"/>
          <w:i w:val="0"/>
          <w:iCs/>
          <w:color w:val="auto"/>
        </w:rPr>
        <w:t>,</w:t>
      </w:r>
      <w:r w:rsidR="00AC586F" w:rsidRPr="00B012E8">
        <w:rPr>
          <w:rFonts w:asciiTheme="minorHAnsi" w:hAnsiTheme="minorHAnsi" w:cstheme="minorHAnsi"/>
          <w:i w:val="0"/>
          <w:iCs/>
          <w:color w:val="auto"/>
        </w:rPr>
        <w:t xml:space="preserve"> ainda em 2022. Com a palavra, o </w:t>
      </w:r>
      <w:r w:rsidR="00AC586F" w:rsidRPr="00B012E8">
        <w:rPr>
          <w:rFonts w:asciiTheme="minorHAnsi" w:hAnsiTheme="minorHAnsi" w:cstheme="minorHAnsi"/>
          <w:b/>
          <w:i w:val="0"/>
          <w:iCs/>
          <w:color w:val="auto"/>
        </w:rPr>
        <w:t>Sr. Alessandro Roosevelt</w:t>
      </w:r>
      <w:r w:rsidR="00AC586F" w:rsidRPr="00B012E8">
        <w:rPr>
          <w:rFonts w:asciiTheme="minorHAnsi" w:hAnsiTheme="minorHAnsi" w:cstheme="minorHAnsi"/>
          <w:i w:val="0"/>
          <w:iCs/>
          <w:color w:val="auto"/>
        </w:rPr>
        <w:t xml:space="preserve"> comentou que estão implementando mudança no processo de análise de incapacidade temporária, </w:t>
      </w:r>
      <w:r w:rsidR="004D3DDF" w:rsidRPr="00B012E8">
        <w:rPr>
          <w:rFonts w:asciiTheme="minorHAnsi" w:hAnsiTheme="minorHAnsi" w:cstheme="minorHAnsi"/>
          <w:i w:val="0"/>
          <w:iCs/>
          <w:color w:val="auto"/>
        </w:rPr>
        <w:t xml:space="preserve">e </w:t>
      </w:r>
      <w:r w:rsidR="008C0DC4">
        <w:rPr>
          <w:rFonts w:asciiTheme="minorHAnsi" w:hAnsiTheme="minorHAnsi" w:cstheme="minorHAnsi"/>
          <w:i w:val="0"/>
          <w:iCs/>
          <w:color w:val="auto"/>
        </w:rPr>
        <w:t>estão analisando um</w:t>
      </w:r>
      <w:r w:rsidR="00AC586F" w:rsidRPr="00B012E8">
        <w:rPr>
          <w:rFonts w:asciiTheme="minorHAnsi" w:hAnsiTheme="minorHAnsi" w:cstheme="minorHAnsi"/>
          <w:i w:val="0"/>
          <w:iCs/>
          <w:color w:val="auto"/>
        </w:rPr>
        <w:t xml:space="preserve"> novo modelo</w:t>
      </w:r>
      <w:r w:rsidR="008C0DC4">
        <w:rPr>
          <w:rFonts w:asciiTheme="minorHAnsi" w:hAnsiTheme="minorHAnsi" w:cstheme="minorHAnsi"/>
          <w:i w:val="0"/>
          <w:iCs/>
          <w:color w:val="auto"/>
        </w:rPr>
        <w:t xml:space="preserve"> a ser adotado</w:t>
      </w:r>
      <w:r w:rsidR="007240DC" w:rsidRPr="008C0DC4">
        <w:rPr>
          <w:rFonts w:asciiTheme="minorHAnsi" w:hAnsiTheme="minorHAnsi" w:cstheme="minorHAnsi"/>
          <w:i w:val="0"/>
          <w:iCs/>
          <w:color w:val="auto"/>
        </w:rPr>
        <w:t xml:space="preserve">. O </w:t>
      </w:r>
      <w:r w:rsidR="007240DC" w:rsidRPr="008C0DC4">
        <w:rPr>
          <w:rFonts w:asciiTheme="minorHAnsi" w:hAnsiTheme="minorHAnsi" w:cstheme="minorHAnsi"/>
          <w:b/>
          <w:i w:val="0"/>
          <w:iCs/>
          <w:color w:val="auto"/>
        </w:rPr>
        <w:t>Sr. Álvaro Fagundes</w:t>
      </w:r>
      <w:r w:rsidR="007240DC" w:rsidRPr="00CB350C">
        <w:rPr>
          <w:rFonts w:asciiTheme="minorHAnsi" w:hAnsiTheme="minorHAnsi" w:cstheme="minorHAnsi"/>
          <w:i w:val="0"/>
          <w:iCs/>
          <w:color w:val="auto"/>
        </w:rPr>
        <w:t xml:space="preserve"> realizou uma breve apresentação sobre a experiência piloto</w:t>
      </w:r>
      <w:r w:rsidR="009A636F" w:rsidRPr="00CB350C">
        <w:rPr>
          <w:rFonts w:asciiTheme="minorHAnsi" w:hAnsiTheme="minorHAnsi" w:cstheme="minorHAnsi"/>
          <w:i w:val="0"/>
          <w:iCs/>
          <w:color w:val="auto"/>
        </w:rPr>
        <w:t xml:space="preserve"> realizada no Rio Grande do Sul</w:t>
      </w:r>
      <w:r w:rsidR="007240DC" w:rsidRPr="008C0DC4">
        <w:rPr>
          <w:rFonts w:asciiTheme="minorHAnsi" w:hAnsiTheme="minorHAnsi" w:cstheme="minorHAnsi"/>
          <w:i w:val="0"/>
          <w:iCs/>
          <w:color w:val="auto"/>
        </w:rPr>
        <w:t>.</w:t>
      </w:r>
      <w:r w:rsidR="007240DC" w:rsidRPr="00B012E8">
        <w:rPr>
          <w:rFonts w:asciiTheme="minorHAnsi" w:hAnsiTheme="minorHAnsi" w:cstheme="minorHAnsi"/>
          <w:i w:val="0"/>
          <w:iCs/>
          <w:color w:val="auto"/>
        </w:rPr>
        <w:t xml:space="preserve"> Arrazoou que o SUS poderá participar</w:t>
      </w:r>
      <w:r w:rsidR="008C0DC4">
        <w:rPr>
          <w:rFonts w:asciiTheme="minorHAnsi" w:hAnsiTheme="minorHAnsi" w:cstheme="minorHAnsi"/>
          <w:i w:val="0"/>
          <w:iCs/>
          <w:color w:val="auto"/>
        </w:rPr>
        <w:t>,</w:t>
      </w:r>
      <w:r w:rsidR="007240DC" w:rsidRPr="00B012E8">
        <w:rPr>
          <w:rFonts w:asciiTheme="minorHAnsi" w:hAnsiTheme="minorHAnsi" w:cstheme="minorHAnsi"/>
          <w:i w:val="0"/>
          <w:iCs/>
          <w:color w:val="auto"/>
        </w:rPr>
        <w:t xml:space="preserve"> por meio da disponibilização da documentação adequada</w:t>
      </w:r>
      <w:r w:rsidR="008C0DC4">
        <w:rPr>
          <w:rFonts w:asciiTheme="minorHAnsi" w:hAnsiTheme="minorHAnsi" w:cstheme="minorHAnsi"/>
          <w:i w:val="0"/>
          <w:iCs/>
          <w:color w:val="auto"/>
        </w:rPr>
        <w:t>,</w:t>
      </w:r>
      <w:r w:rsidR="007240DC" w:rsidRPr="00B012E8">
        <w:rPr>
          <w:rFonts w:asciiTheme="minorHAnsi" w:hAnsiTheme="minorHAnsi" w:cstheme="minorHAnsi"/>
          <w:i w:val="0"/>
          <w:iCs/>
          <w:color w:val="auto"/>
        </w:rPr>
        <w:t xml:space="preserve"> para que o segurado faça a sua requisição. O </w:t>
      </w:r>
      <w:r w:rsidR="007240DC" w:rsidRPr="00B012E8">
        <w:rPr>
          <w:rFonts w:asciiTheme="minorHAnsi" w:hAnsiTheme="minorHAnsi" w:cstheme="minorHAnsi"/>
          <w:b/>
          <w:i w:val="0"/>
          <w:iCs/>
          <w:color w:val="auto"/>
        </w:rPr>
        <w:t>Sr.</w:t>
      </w:r>
      <w:r w:rsidR="007240DC" w:rsidRPr="00B012E8">
        <w:rPr>
          <w:rFonts w:asciiTheme="minorHAnsi" w:hAnsiTheme="minorHAnsi" w:cstheme="minorHAnsi"/>
          <w:b/>
          <w:i w:val="0"/>
          <w:color w:val="auto"/>
        </w:rPr>
        <w:t xml:space="preserve"> Sebastião </w:t>
      </w:r>
      <w:r w:rsidR="00BF163E" w:rsidRPr="00B012E8">
        <w:rPr>
          <w:rFonts w:asciiTheme="minorHAnsi" w:hAnsiTheme="minorHAnsi" w:cstheme="minorHAnsi"/>
          <w:b/>
          <w:i w:val="0"/>
          <w:color w:val="auto"/>
        </w:rPr>
        <w:t>Faustino</w:t>
      </w:r>
      <w:r w:rsidR="007240DC" w:rsidRPr="00B012E8">
        <w:rPr>
          <w:rFonts w:asciiTheme="minorHAnsi" w:hAnsiTheme="minorHAnsi" w:cstheme="minorHAnsi"/>
          <w:i w:val="0"/>
          <w:color w:val="auto"/>
        </w:rPr>
        <w:t xml:space="preserve"> observou que há uma dinâmica muito diferente da época em que foi concebido o auxílio doença, destacando a necessidade de encontrar solução urgente para todos </w:t>
      </w:r>
      <w:r w:rsidR="009E2EE6" w:rsidRPr="00B012E8">
        <w:rPr>
          <w:rFonts w:asciiTheme="minorHAnsi" w:hAnsiTheme="minorHAnsi" w:cstheme="minorHAnsi"/>
          <w:i w:val="0"/>
          <w:color w:val="auto"/>
        </w:rPr>
        <w:t>os benefícios por incapacidade</w:t>
      </w:r>
      <w:r w:rsidR="00F9653C" w:rsidRPr="00B012E8">
        <w:rPr>
          <w:rFonts w:asciiTheme="minorHAnsi" w:hAnsiTheme="minorHAnsi" w:cstheme="minorHAnsi"/>
          <w:i w:val="0"/>
          <w:color w:val="auto"/>
        </w:rPr>
        <w:t xml:space="preserve"> e BPC/LOAS.</w:t>
      </w:r>
      <w:r w:rsidR="009E2EE6" w:rsidRPr="00B012E8">
        <w:rPr>
          <w:rFonts w:asciiTheme="minorHAnsi" w:hAnsiTheme="minorHAnsi" w:cstheme="minorHAnsi"/>
          <w:i w:val="0"/>
          <w:color w:val="auto"/>
        </w:rPr>
        <w:t xml:space="preserve"> O </w:t>
      </w:r>
      <w:r w:rsidR="009E2EE6" w:rsidRPr="00B012E8">
        <w:rPr>
          <w:rFonts w:asciiTheme="minorHAnsi" w:hAnsiTheme="minorHAnsi" w:cstheme="minorHAnsi"/>
          <w:b/>
          <w:i w:val="0"/>
          <w:color w:val="auto"/>
        </w:rPr>
        <w:t>Sr. Natal Léo</w:t>
      </w:r>
      <w:r w:rsidR="009E2EE6" w:rsidRPr="00B012E8">
        <w:rPr>
          <w:rFonts w:asciiTheme="minorHAnsi" w:hAnsiTheme="minorHAnsi" w:cstheme="minorHAnsi"/>
          <w:i w:val="0"/>
          <w:color w:val="auto"/>
        </w:rPr>
        <w:t xml:space="preserve"> ressaltou </w:t>
      </w:r>
      <w:r w:rsidR="00270741">
        <w:rPr>
          <w:rFonts w:asciiTheme="minorHAnsi" w:hAnsiTheme="minorHAnsi" w:cstheme="minorHAnsi"/>
          <w:i w:val="0"/>
          <w:color w:val="auto"/>
        </w:rPr>
        <w:t>ser</w:t>
      </w:r>
      <w:r w:rsidR="009E2EE6" w:rsidRPr="00B012E8">
        <w:rPr>
          <w:rFonts w:asciiTheme="minorHAnsi" w:hAnsiTheme="minorHAnsi" w:cstheme="minorHAnsi"/>
          <w:i w:val="0"/>
          <w:color w:val="auto"/>
        </w:rPr>
        <w:t xml:space="preserve"> salutar encontra</w:t>
      </w:r>
      <w:r w:rsidR="00BF163E" w:rsidRPr="00B012E8">
        <w:rPr>
          <w:rFonts w:asciiTheme="minorHAnsi" w:hAnsiTheme="minorHAnsi" w:cstheme="minorHAnsi"/>
          <w:i w:val="0"/>
          <w:color w:val="auto"/>
        </w:rPr>
        <w:t>r</w:t>
      </w:r>
      <w:r w:rsidR="009E2EE6" w:rsidRPr="00B012E8">
        <w:rPr>
          <w:rFonts w:asciiTheme="minorHAnsi" w:hAnsiTheme="minorHAnsi" w:cstheme="minorHAnsi"/>
          <w:i w:val="0"/>
          <w:color w:val="auto"/>
        </w:rPr>
        <w:t xml:space="preserve"> resposta</w:t>
      </w:r>
      <w:r w:rsidR="00BF163E" w:rsidRPr="00B012E8">
        <w:rPr>
          <w:rFonts w:asciiTheme="minorHAnsi" w:hAnsiTheme="minorHAnsi" w:cstheme="minorHAnsi"/>
          <w:i w:val="0"/>
          <w:color w:val="auto"/>
        </w:rPr>
        <w:t>s</w:t>
      </w:r>
      <w:r w:rsidR="009E2EE6" w:rsidRPr="00B012E8">
        <w:rPr>
          <w:rFonts w:asciiTheme="minorHAnsi" w:hAnsiTheme="minorHAnsi" w:cstheme="minorHAnsi"/>
          <w:i w:val="0"/>
          <w:color w:val="auto"/>
        </w:rPr>
        <w:t xml:space="preserve"> para os problemas existentes. O </w:t>
      </w:r>
      <w:r w:rsidR="009E2EE6" w:rsidRPr="00B012E8">
        <w:rPr>
          <w:rFonts w:asciiTheme="minorHAnsi" w:hAnsiTheme="minorHAnsi" w:cstheme="minorHAnsi"/>
          <w:b/>
          <w:i w:val="0"/>
          <w:iCs/>
          <w:color w:val="auto"/>
        </w:rPr>
        <w:t>Sr. Evandro Morello</w:t>
      </w:r>
      <w:r w:rsidR="009E2EE6" w:rsidRPr="00B012E8">
        <w:rPr>
          <w:rFonts w:asciiTheme="minorHAnsi" w:hAnsiTheme="minorHAnsi" w:cstheme="minorHAnsi"/>
          <w:i w:val="0"/>
          <w:iCs/>
          <w:color w:val="auto"/>
        </w:rPr>
        <w:t xml:space="preserve"> </w:t>
      </w:r>
      <w:r w:rsidR="004D3DDF" w:rsidRPr="00B012E8">
        <w:rPr>
          <w:rFonts w:asciiTheme="minorHAnsi" w:hAnsiTheme="minorHAnsi" w:cstheme="minorHAnsi"/>
          <w:i w:val="0"/>
          <w:iCs/>
          <w:color w:val="auto"/>
        </w:rPr>
        <w:t xml:space="preserve">relatou </w:t>
      </w:r>
      <w:r w:rsidR="009E2EE6" w:rsidRPr="00B012E8">
        <w:rPr>
          <w:rFonts w:asciiTheme="minorHAnsi" w:hAnsiTheme="minorHAnsi" w:cstheme="minorHAnsi"/>
          <w:i w:val="0"/>
          <w:iCs/>
          <w:color w:val="auto"/>
        </w:rPr>
        <w:t>as dificuldades enfrentadas pela área rural, solicitando que os sistemas sejam unificados</w:t>
      </w:r>
      <w:r w:rsidR="00270741">
        <w:rPr>
          <w:rFonts w:asciiTheme="minorHAnsi" w:hAnsiTheme="minorHAnsi" w:cstheme="minorHAnsi"/>
          <w:i w:val="0"/>
          <w:iCs/>
          <w:color w:val="auto"/>
        </w:rPr>
        <w:t>,</w:t>
      </w:r>
      <w:r w:rsidR="009E2EE6" w:rsidRPr="00B012E8">
        <w:rPr>
          <w:rFonts w:asciiTheme="minorHAnsi" w:hAnsiTheme="minorHAnsi" w:cstheme="minorHAnsi"/>
          <w:i w:val="0"/>
          <w:iCs/>
          <w:color w:val="auto"/>
        </w:rPr>
        <w:t xml:space="preserve"> </w:t>
      </w:r>
      <w:r w:rsidR="00270741">
        <w:rPr>
          <w:rFonts w:asciiTheme="minorHAnsi" w:hAnsiTheme="minorHAnsi" w:cstheme="minorHAnsi"/>
          <w:i w:val="0"/>
          <w:iCs/>
          <w:color w:val="auto"/>
        </w:rPr>
        <w:t>visando</w:t>
      </w:r>
      <w:r w:rsidR="00270741" w:rsidRPr="00B012E8">
        <w:rPr>
          <w:rFonts w:asciiTheme="minorHAnsi" w:hAnsiTheme="minorHAnsi" w:cstheme="minorHAnsi"/>
          <w:i w:val="0"/>
          <w:iCs/>
          <w:color w:val="auto"/>
        </w:rPr>
        <w:t xml:space="preserve"> </w:t>
      </w:r>
      <w:r w:rsidR="009E2EE6" w:rsidRPr="00B012E8">
        <w:rPr>
          <w:rFonts w:asciiTheme="minorHAnsi" w:hAnsiTheme="minorHAnsi" w:cstheme="minorHAnsi"/>
          <w:i w:val="0"/>
          <w:iCs/>
          <w:color w:val="auto"/>
        </w:rPr>
        <w:t>simplificar o processo de encaminhamento das documentações. Externou a sua satisfação pelo resultado positivo já alcançado pela tele</w:t>
      </w:r>
      <w:r w:rsidR="004D4892">
        <w:rPr>
          <w:rFonts w:asciiTheme="minorHAnsi" w:hAnsiTheme="minorHAnsi" w:cstheme="minorHAnsi"/>
          <w:i w:val="0"/>
          <w:iCs/>
          <w:color w:val="auto"/>
        </w:rPr>
        <w:t xml:space="preserve"> </w:t>
      </w:r>
      <w:r w:rsidR="009E2EE6" w:rsidRPr="00B012E8">
        <w:rPr>
          <w:rFonts w:asciiTheme="minorHAnsi" w:hAnsiTheme="minorHAnsi" w:cstheme="minorHAnsi"/>
          <w:i w:val="0"/>
          <w:iCs/>
          <w:color w:val="auto"/>
        </w:rPr>
        <w:t>perícia, sugerindo que os demais resultados fossem apresentados</w:t>
      </w:r>
      <w:r w:rsidR="00270741">
        <w:rPr>
          <w:rFonts w:asciiTheme="minorHAnsi" w:hAnsiTheme="minorHAnsi" w:cstheme="minorHAnsi"/>
          <w:i w:val="0"/>
          <w:iCs/>
          <w:color w:val="auto"/>
        </w:rPr>
        <w:t>,</w:t>
      </w:r>
      <w:r w:rsidR="009E2EE6" w:rsidRPr="00B012E8">
        <w:rPr>
          <w:rFonts w:asciiTheme="minorHAnsi" w:hAnsiTheme="minorHAnsi" w:cstheme="minorHAnsi"/>
          <w:i w:val="0"/>
          <w:iCs/>
          <w:color w:val="auto"/>
        </w:rPr>
        <w:t xml:space="preserve"> posteriormente</w:t>
      </w:r>
      <w:r w:rsidR="00270741">
        <w:rPr>
          <w:rFonts w:asciiTheme="minorHAnsi" w:hAnsiTheme="minorHAnsi" w:cstheme="minorHAnsi"/>
          <w:i w:val="0"/>
          <w:iCs/>
          <w:color w:val="auto"/>
        </w:rPr>
        <w:t>,</w:t>
      </w:r>
      <w:r w:rsidR="009E2EE6" w:rsidRPr="00B012E8">
        <w:rPr>
          <w:rFonts w:asciiTheme="minorHAnsi" w:hAnsiTheme="minorHAnsi" w:cstheme="minorHAnsi"/>
          <w:i w:val="0"/>
          <w:iCs/>
          <w:color w:val="auto"/>
        </w:rPr>
        <w:t xml:space="preserve"> ao CNPS. Registrou que não há mão de obra suficiente para atender a demanda crescente, </w:t>
      </w:r>
      <w:r w:rsidR="004D3DDF" w:rsidRPr="00B012E8">
        <w:rPr>
          <w:rFonts w:asciiTheme="minorHAnsi" w:hAnsiTheme="minorHAnsi" w:cstheme="minorHAnsi"/>
          <w:i w:val="0"/>
          <w:iCs/>
          <w:color w:val="auto"/>
        </w:rPr>
        <w:t xml:space="preserve">e propôs </w:t>
      </w:r>
      <w:r w:rsidR="009E2EE6" w:rsidRPr="00B012E8">
        <w:rPr>
          <w:rFonts w:asciiTheme="minorHAnsi" w:hAnsiTheme="minorHAnsi" w:cstheme="minorHAnsi"/>
          <w:i w:val="0"/>
          <w:iCs/>
          <w:color w:val="auto"/>
        </w:rPr>
        <w:t>encontrar alternativa</w:t>
      </w:r>
      <w:r w:rsidR="004D3DDF" w:rsidRPr="00B012E8">
        <w:rPr>
          <w:rFonts w:asciiTheme="minorHAnsi" w:hAnsiTheme="minorHAnsi" w:cstheme="minorHAnsi"/>
          <w:i w:val="0"/>
          <w:iCs/>
          <w:color w:val="auto"/>
        </w:rPr>
        <w:t>s</w:t>
      </w:r>
      <w:r w:rsidR="009E2EE6" w:rsidRPr="00B012E8">
        <w:rPr>
          <w:rFonts w:asciiTheme="minorHAnsi" w:hAnsiTheme="minorHAnsi" w:cstheme="minorHAnsi"/>
          <w:i w:val="0"/>
          <w:iCs/>
          <w:color w:val="auto"/>
        </w:rPr>
        <w:t xml:space="preserve"> para compor</w:t>
      </w:r>
      <w:r w:rsidR="00D80866">
        <w:rPr>
          <w:rFonts w:asciiTheme="minorHAnsi" w:hAnsiTheme="minorHAnsi" w:cstheme="minorHAnsi"/>
          <w:i w:val="0"/>
          <w:iCs/>
          <w:color w:val="auto"/>
        </w:rPr>
        <w:t>,</w:t>
      </w:r>
      <w:r w:rsidR="009E2EE6" w:rsidRPr="00B012E8">
        <w:rPr>
          <w:rFonts w:asciiTheme="minorHAnsi" w:hAnsiTheme="minorHAnsi" w:cstheme="minorHAnsi"/>
          <w:i w:val="0"/>
          <w:iCs/>
          <w:color w:val="auto"/>
        </w:rPr>
        <w:t xml:space="preserve"> minimamente</w:t>
      </w:r>
      <w:r w:rsidR="00D80866">
        <w:rPr>
          <w:rFonts w:asciiTheme="minorHAnsi" w:hAnsiTheme="minorHAnsi" w:cstheme="minorHAnsi"/>
          <w:i w:val="0"/>
          <w:iCs/>
          <w:color w:val="auto"/>
        </w:rPr>
        <w:t>,</w:t>
      </w:r>
      <w:r w:rsidR="009E2EE6" w:rsidRPr="00B012E8">
        <w:rPr>
          <w:rFonts w:asciiTheme="minorHAnsi" w:hAnsiTheme="minorHAnsi" w:cstheme="minorHAnsi"/>
          <w:i w:val="0"/>
          <w:iCs/>
          <w:color w:val="auto"/>
        </w:rPr>
        <w:t xml:space="preserve"> o atendimento por novos </w:t>
      </w:r>
      <w:r w:rsidR="00D80866" w:rsidRPr="00B012E8">
        <w:rPr>
          <w:rFonts w:asciiTheme="minorHAnsi" w:hAnsiTheme="minorHAnsi" w:cstheme="minorHAnsi"/>
          <w:i w:val="0"/>
          <w:iCs/>
          <w:color w:val="auto"/>
        </w:rPr>
        <w:t>profissionais</w:t>
      </w:r>
      <w:r w:rsidR="00D80866">
        <w:rPr>
          <w:rFonts w:asciiTheme="minorHAnsi" w:hAnsiTheme="minorHAnsi" w:cstheme="minorHAnsi"/>
          <w:i w:val="0"/>
          <w:iCs/>
          <w:color w:val="auto"/>
        </w:rPr>
        <w:t xml:space="preserve">, </w:t>
      </w:r>
      <w:r w:rsidR="009E2EE6" w:rsidRPr="00B012E8">
        <w:rPr>
          <w:rFonts w:asciiTheme="minorHAnsi" w:hAnsiTheme="minorHAnsi" w:cstheme="minorHAnsi"/>
          <w:i w:val="0"/>
          <w:iCs/>
          <w:color w:val="auto"/>
        </w:rPr>
        <w:t xml:space="preserve">por meio da contratação temporária de profissionais aposentados recentemente. </w:t>
      </w:r>
      <w:r w:rsidR="00B40D1F" w:rsidRPr="00B012E8">
        <w:rPr>
          <w:rFonts w:asciiTheme="minorHAnsi" w:hAnsiTheme="minorHAnsi" w:cstheme="minorHAnsi"/>
          <w:i w:val="0"/>
          <w:iCs/>
          <w:color w:val="auto"/>
        </w:rPr>
        <w:t xml:space="preserve">O </w:t>
      </w:r>
      <w:r w:rsidR="00B40D1F" w:rsidRPr="00B012E8">
        <w:rPr>
          <w:rFonts w:asciiTheme="minorHAnsi" w:hAnsiTheme="minorHAnsi" w:cstheme="minorHAnsi"/>
          <w:b/>
          <w:i w:val="0"/>
          <w:iCs/>
          <w:color w:val="auto"/>
        </w:rPr>
        <w:t>Sr. Presidente</w:t>
      </w:r>
      <w:r w:rsidR="00B40D1F" w:rsidRPr="00B012E8">
        <w:rPr>
          <w:rFonts w:asciiTheme="minorHAnsi" w:hAnsiTheme="minorHAnsi" w:cstheme="minorHAnsi"/>
          <w:i w:val="0"/>
          <w:iCs/>
          <w:color w:val="auto"/>
        </w:rPr>
        <w:t xml:space="preserve"> afirmou </w:t>
      </w:r>
      <w:r w:rsidR="00D80866">
        <w:rPr>
          <w:rFonts w:asciiTheme="minorHAnsi" w:hAnsiTheme="minorHAnsi" w:cstheme="minorHAnsi"/>
          <w:i w:val="0"/>
          <w:iCs/>
          <w:color w:val="auto"/>
        </w:rPr>
        <w:t>n</w:t>
      </w:r>
      <w:r w:rsidR="00D80866" w:rsidRPr="00B012E8">
        <w:rPr>
          <w:rFonts w:asciiTheme="minorHAnsi" w:hAnsiTheme="minorHAnsi" w:cstheme="minorHAnsi"/>
          <w:i w:val="0"/>
          <w:iCs/>
          <w:color w:val="auto"/>
        </w:rPr>
        <w:t>ão haver solução definitiva</w:t>
      </w:r>
      <w:r w:rsidR="00D80866">
        <w:rPr>
          <w:rFonts w:asciiTheme="minorHAnsi" w:hAnsiTheme="minorHAnsi" w:cstheme="minorHAnsi"/>
          <w:i w:val="0"/>
          <w:iCs/>
          <w:color w:val="auto"/>
        </w:rPr>
        <w:t xml:space="preserve">, porém </w:t>
      </w:r>
      <w:r w:rsidR="00B40D1F" w:rsidRPr="00B012E8">
        <w:rPr>
          <w:rFonts w:asciiTheme="minorHAnsi" w:hAnsiTheme="minorHAnsi" w:cstheme="minorHAnsi"/>
          <w:i w:val="0"/>
          <w:iCs/>
          <w:color w:val="auto"/>
        </w:rPr>
        <w:t>estão buscando as providências necessárias</w:t>
      </w:r>
      <w:r w:rsidR="00D80866">
        <w:rPr>
          <w:rFonts w:asciiTheme="minorHAnsi" w:hAnsiTheme="minorHAnsi" w:cstheme="minorHAnsi"/>
          <w:i w:val="0"/>
          <w:iCs/>
          <w:color w:val="auto"/>
        </w:rPr>
        <w:t>,</w:t>
      </w:r>
      <w:r w:rsidR="00B40D1F" w:rsidRPr="00B012E8">
        <w:rPr>
          <w:rFonts w:asciiTheme="minorHAnsi" w:hAnsiTheme="minorHAnsi" w:cstheme="minorHAnsi"/>
          <w:i w:val="0"/>
          <w:iCs/>
          <w:color w:val="auto"/>
        </w:rPr>
        <w:t xml:space="preserve"> dentro do que é possível</w:t>
      </w:r>
      <w:r w:rsidR="00D80866">
        <w:rPr>
          <w:rFonts w:asciiTheme="minorHAnsi" w:hAnsiTheme="minorHAnsi" w:cstheme="minorHAnsi"/>
          <w:i w:val="0"/>
          <w:iCs/>
          <w:color w:val="auto"/>
        </w:rPr>
        <w:t>,</w:t>
      </w:r>
      <w:r w:rsidR="00B40D1F" w:rsidRPr="00B012E8">
        <w:rPr>
          <w:rFonts w:asciiTheme="minorHAnsi" w:hAnsiTheme="minorHAnsi" w:cstheme="minorHAnsi"/>
          <w:i w:val="0"/>
          <w:iCs/>
          <w:color w:val="auto"/>
        </w:rPr>
        <w:t xml:space="preserve"> a despeito do processo eleitoral</w:t>
      </w:r>
      <w:r w:rsidR="00D80866">
        <w:rPr>
          <w:rFonts w:asciiTheme="minorHAnsi" w:hAnsiTheme="minorHAnsi" w:cstheme="minorHAnsi"/>
          <w:i w:val="0"/>
          <w:iCs/>
          <w:color w:val="auto"/>
        </w:rPr>
        <w:t>.</w:t>
      </w:r>
      <w:r w:rsidR="00B40D1F" w:rsidRPr="00B012E8">
        <w:rPr>
          <w:rFonts w:asciiTheme="minorHAnsi" w:hAnsiTheme="minorHAnsi" w:cstheme="minorHAnsi"/>
          <w:i w:val="0"/>
          <w:iCs/>
          <w:color w:val="auto"/>
        </w:rPr>
        <w:t xml:space="preserve"> Informou que, </w:t>
      </w:r>
      <w:r w:rsidR="00BE56E7">
        <w:rPr>
          <w:rFonts w:asciiTheme="minorHAnsi" w:hAnsiTheme="minorHAnsi" w:cstheme="minorHAnsi"/>
          <w:i w:val="0"/>
          <w:iCs/>
          <w:color w:val="auto"/>
        </w:rPr>
        <w:t>na possibilidade de se fazer a apresentação do</w:t>
      </w:r>
      <w:r w:rsidR="00B40D1F" w:rsidRPr="00B012E8">
        <w:rPr>
          <w:rFonts w:asciiTheme="minorHAnsi" w:hAnsiTheme="minorHAnsi" w:cstheme="minorHAnsi"/>
          <w:i w:val="0"/>
          <w:iCs/>
          <w:color w:val="auto"/>
        </w:rPr>
        <w:t xml:space="preserve"> resultado da avaliação do processo piloto</w:t>
      </w:r>
      <w:r w:rsidR="00BE56E7">
        <w:rPr>
          <w:rFonts w:asciiTheme="minorHAnsi" w:hAnsiTheme="minorHAnsi" w:cstheme="minorHAnsi"/>
          <w:i w:val="0"/>
          <w:iCs/>
          <w:color w:val="auto"/>
        </w:rPr>
        <w:t xml:space="preserve"> na </w:t>
      </w:r>
      <w:r w:rsidR="00B40D1F" w:rsidRPr="00B012E8">
        <w:rPr>
          <w:rFonts w:asciiTheme="minorHAnsi" w:hAnsiTheme="minorHAnsi" w:cstheme="minorHAnsi"/>
          <w:i w:val="0"/>
          <w:iCs/>
          <w:color w:val="auto"/>
        </w:rPr>
        <w:t>próxima reunião do CNPS</w:t>
      </w:r>
      <w:r w:rsidR="00BE56E7">
        <w:rPr>
          <w:rFonts w:asciiTheme="minorHAnsi" w:hAnsiTheme="minorHAnsi" w:cstheme="minorHAnsi"/>
          <w:i w:val="0"/>
          <w:iCs/>
          <w:color w:val="auto"/>
        </w:rPr>
        <w:t>,</w:t>
      </w:r>
      <w:r w:rsidR="00B40D1F" w:rsidRPr="00B012E8">
        <w:rPr>
          <w:rFonts w:asciiTheme="minorHAnsi" w:hAnsiTheme="minorHAnsi" w:cstheme="minorHAnsi"/>
          <w:i w:val="0"/>
          <w:iCs/>
          <w:color w:val="auto"/>
        </w:rPr>
        <w:t xml:space="preserve"> possam </w:t>
      </w:r>
      <w:r w:rsidR="00BE56E7">
        <w:rPr>
          <w:rFonts w:asciiTheme="minorHAnsi" w:hAnsiTheme="minorHAnsi" w:cstheme="minorHAnsi"/>
          <w:i w:val="0"/>
          <w:iCs/>
          <w:color w:val="auto"/>
        </w:rPr>
        <w:t xml:space="preserve">analisar e </w:t>
      </w:r>
      <w:r w:rsidR="00B40D1F" w:rsidRPr="00B012E8">
        <w:rPr>
          <w:rFonts w:asciiTheme="minorHAnsi" w:hAnsiTheme="minorHAnsi" w:cstheme="minorHAnsi"/>
          <w:i w:val="0"/>
          <w:iCs/>
          <w:color w:val="auto"/>
        </w:rPr>
        <w:t xml:space="preserve">discutir sobre a escala posteriormente. Questionado sobre a retomada das reuniões presenciais, respondeu que está sendo considerada essa hipótese para a próxima reunião ou, caso não haja possibilidade, na subsequente. </w:t>
      </w:r>
    </w:p>
    <w:p w14:paraId="759B5C8E" w14:textId="5CDA1D3C" w:rsidR="00504C7F" w:rsidRPr="00B012E8" w:rsidRDefault="00504C7F" w:rsidP="004D4892">
      <w:pPr>
        <w:spacing w:after="0"/>
        <w:ind w:left="0" w:right="0" w:firstLine="0"/>
        <w:rPr>
          <w:rFonts w:asciiTheme="minorHAnsi" w:hAnsiTheme="minorHAnsi" w:cstheme="minorHAnsi"/>
          <w:b/>
          <w:i w:val="0"/>
          <w:iCs/>
          <w:color w:val="auto"/>
        </w:rPr>
      </w:pPr>
      <w:r w:rsidRPr="00B012E8">
        <w:rPr>
          <w:rFonts w:asciiTheme="minorHAnsi" w:hAnsiTheme="minorHAnsi" w:cstheme="minorHAnsi"/>
          <w:b/>
          <w:i w:val="0"/>
          <w:iCs/>
          <w:color w:val="auto"/>
        </w:rPr>
        <w:lastRenderedPageBreak/>
        <w:t>IV – INFORMES</w:t>
      </w:r>
    </w:p>
    <w:p w14:paraId="7A89DC86" w14:textId="500A7D40" w:rsidR="004160A8" w:rsidRPr="00B012E8" w:rsidRDefault="004160A8" w:rsidP="00B012E8">
      <w:pPr>
        <w:spacing w:afterLines="100" w:after="240"/>
        <w:ind w:left="0" w:right="0" w:firstLine="0"/>
        <w:rPr>
          <w:rFonts w:asciiTheme="minorHAnsi" w:hAnsiTheme="minorHAnsi" w:cstheme="minorHAnsi"/>
          <w:b/>
          <w:i w:val="0"/>
          <w:iCs/>
          <w:color w:val="auto"/>
        </w:rPr>
      </w:pPr>
      <w:r w:rsidRPr="00B012E8">
        <w:rPr>
          <w:rFonts w:asciiTheme="minorHAnsi" w:hAnsiTheme="minorHAnsi" w:cstheme="minorHAnsi"/>
          <w:i w:val="0"/>
          <w:iCs/>
          <w:color w:val="auto"/>
        </w:rPr>
        <w:t>Não havendo tempo hábil, n</w:t>
      </w:r>
      <w:r w:rsidR="001D0614" w:rsidRPr="00B012E8">
        <w:rPr>
          <w:rFonts w:asciiTheme="minorHAnsi" w:hAnsiTheme="minorHAnsi" w:cstheme="minorHAnsi"/>
          <w:i w:val="0"/>
          <w:iCs/>
          <w:color w:val="auto"/>
        </w:rPr>
        <w:t>ão foram realizados os informes</w:t>
      </w:r>
      <w:r w:rsidRPr="00B012E8">
        <w:rPr>
          <w:rFonts w:asciiTheme="minorHAnsi" w:hAnsiTheme="minorHAnsi" w:cstheme="minorHAnsi"/>
          <w:i w:val="0"/>
          <w:iCs/>
          <w:color w:val="auto"/>
        </w:rPr>
        <w:t xml:space="preserve">. </w:t>
      </w:r>
    </w:p>
    <w:p w14:paraId="54D5C8B9" w14:textId="42E653AF" w:rsidR="00504C7F" w:rsidRPr="00B012E8" w:rsidRDefault="0070012C" w:rsidP="004D4892">
      <w:pPr>
        <w:tabs>
          <w:tab w:val="left" w:pos="1845"/>
        </w:tabs>
        <w:spacing w:after="0"/>
        <w:ind w:left="5" w:right="0" w:hanging="11"/>
        <w:rPr>
          <w:rFonts w:asciiTheme="minorHAnsi" w:hAnsiTheme="minorHAnsi" w:cstheme="minorHAnsi"/>
          <w:b/>
          <w:i w:val="0"/>
          <w:iCs/>
          <w:color w:val="auto"/>
        </w:rPr>
      </w:pPr>
      <w:r w:rsidRPr="00B012E8">
        <w:rPr>
          <w:rFonts w:asciiTheme="minorHAnsi" w:hAnsiTheme="minorHAnsi" w:cstheme="minorHAnsi"/>
          <w:b/>
          <w:i w:val="0"/>
          <w:iCs/>
          <w:color w:val="auto"/>
        </w:rPr>
        <w:t>VI – ENCERRAMENTO</w:t>
      </w:r>
    </w:p>
    <w:p w14:paraId="142C4FF9" w14:textId="0091D7DC" w:rsidR="00B40D1F" w:rsidRPr="00B012E8" w:rsidRDefault="00504C7F" w:rsidP="00B012E8">
      <w:pPr>
        <w:spacing w:afterLines="100" w:after="240"/>
        <w:ind w:left="-6" w:right="0"/>
        <w:rPr>
          <w:rFonts w:asciiTheme="minorHAnsi" w:hAnsiTheme="minorHAnsi" w:cstheme="minorHAnsi"/>
          <w:i w:val="0"/>
          <w:color w:val="FF0000"/>
        </w:rPr>
      </w:pPr>
      <w:r w:rsidRPr="00B012E8">
        <w:rPr>
          <w:rFonts w:asciiTheme="minorHAnsi" w:hAnsiTheme="minorHAnsi" w:cstheme="minorHAnsi"/>
          <w:i w:val="0"/>
          <w:color w:val="auto"/>
        </w:rPr>
        <w:t>Finalizados os itens da pauta</w:t>
      </w:r>
      <w:r w:rsidR="00511153" w:rsidRPr="00B012E8">
        <w:rPr>
          <w:rFonts w:asciiTheme="minorHAnsi" w:hAnsiTheme="minorHAnsi" w:cstheme="minorHAnsi"/>
          <w:i w:val="0"/>
          <w:color w:val="auto"/>
        </w:rPr>
        <w:t xml:space="preserve"> e </w:t>
      </w:r>
      <w:r w:rsidR="00280461" w:rsidRPr="00B012E8">
        <w:rPr>
          <w:rFonts w:asciiTheme="minorHAnsi" w:hAnsiTheme="minorHAnsi" w:cstheme="minorHAnsi"/>
          <w:i w:val="0"/>
          <w:color w:val="auto"/>
        </w:rPr>
        <w:t>nada mais havendo a tratar</w:t>
      </w:r>
      <w:r w:rsidR="0088128D" w:rsidRPr="00B012E8">
        <w:rPr>
          <w:rFonts w:asciiTheme="minorHAnsi" w:hAnsiTheme="minorHAnsi" w:cstheme="minorHAnsi"/>
          <w:i w:val="0"/>
          <w:color w:val="auto"/>
        </w:rPr>
        <w:t>,</w:t>
      </w:r>
      <w:r w:rsidR="006B3CE1" w:rsidRPr="00B012E8">
        <w:rPr>
          <w:rFonts w:asciiTheme="minorHAnsi" w:hAnsiTheme="minorHAnsi" w:cstheme="minorHAnsi"/>
          <w:i w:val="0"/>
          <w:color w:val="auto"/>
        </w:rPr>
        <w:t xml:space="preserve"> o </w:t>
      </w:r>
      <w:r w:rsidR="006B3CE1" w:rsidRPr="00B012E8">
        <w:rPr>
          <w:rFonts w:asciiTheme="minorHAnsi" w:hAnsiTheme="minorHAnsi" w:cstheme="minorHAnsi"/>
          <w:b/>
          <w:i w:val="0"/>
          <w:color w:val="auto"/>
        </w:rPr>
        <w:t xml:space="preserve">Sr. </w:t>
      </w:r>
      <w:r w:rsidR="00CB09C6" w:rsidRPr="00B012E8">
        <w:rPr>
          <w:rFonts w:asciiTheme="minorHAnsi" w:hAnsiTheme="minorHAnsi" w:cstheme="minorHAnsi"/>
          <w:b/>
          <w:i w:val="0"/>
          <w:color w:val="auto"/>
        </w:rPr>
        <w:t>Presidente</w:t>
      </w:r>
      <w:r w:rsidRPr="00B012E8">
        <w:rPr>
          <w:rFonts w:asciiTheme="minorHAnsi" w:hAnsiTheme="minorHAnsi" w:cstheme="minorHAnsi"/>
          <w:i w:val="0"/>
          <w:color w:val="auto"/>
        </w:rPr>
        <w:t xml:space="preserve"> </w:t>
      </w:r>
      <w:r w:rsidR="006B3CE1" w:rsidRPr="00B012E8">
        <w:rPr>
          <w:rFonts w:asciiTheme="minorHAnsi" w:hAnsiTheme="minorHAnsi" w:cstheme="minorHAnsi"/>
          <w:i w:val="0"/>
          <w:color w:val="auto"/>
        </w:rPr>
        <w:t xml:space="preserve">deu </w:t>
      </w:r>
      <w:r w:rsidRPr="00B012E8">
        <w:rPr>
          <w:rFonts w:asciiTheme="minorHAnsi" w:hAnsiTheme="minorHAnsi" w:cstheme="minorHAnsi"/>
          <w:i w:val="0"/>
          <w:color w:val="auto"/>
        </w:rPr>
        <w:t>por encerrada a 2</w:t>
      </w:r>
      <w:r w:rsidR="0015246D" w:rsidRPr="00B012E8">
        <w:rPr>
          <w:rFonts w:asciiTheme="minorHAnsi" w:hAnsiTheme="minorHAnsi" w:cstheme="minorHAnsi"/>
          <w:i w:val="0"/>
          <w:color w:val="auto"/>
        </w:rPr>
        <w:t>8</w:t>
      </w:r>
      <w:r w:rsidR="00FF0D01" w:rsidRPr="00B012E8">
        <w:rPr>
          <w:rFonts w:asciiTheme="minorHAnsi" w:hAnsiTheme="minorHAnsi" w:cstheme="minorHAnsi"/>
          <w:i w:val="0"/>
          <w:color w:val="auto"/>
        </w:rPr>
        <w:t>8</w:t>
      </w:r>
      <w:r w:rsidRPr="00B012E8">
        <w:rPr>
          <w:rFonts w:asciiTheme="minorHAnsi" w:hAnsiTheme="minorHAnsi" w:cstheme="minorHAnsi"/>
          <w:i w:val="0"/>
          <w:color w:val="auto"/>
        </w:rPr>
        <w:t xml:space="preserve">ª Reunião Ordinária do Conselho Nacional de Previdência Social </w:t>
      </w:r>
      <w:r w:rsidR="008E4AAE">
        <w:rPr>
          <w:rFonts w:asciiTheme="minorHAnsi" w:hAnsiTheme="minorHAnsi" w:cstheme="minorHAnsi"/>
          <w:i w:val="0"/>
          <w:color w:val="auto"/>
        </w:rPr>
        <w:t>(</w:t>
      </w:r>
      <w:r w:rsidRPr="00B012E8">
        <w:rPr>
          <w:rFonts w:asciiTheme="minorHAnsi" w:hAnsiTheme="minorHAnsi" w:cstheme="minorHAnsi"/>
          <w:i w:val="0"/>
          <w:color w:val="auto"/>
        </w:rPr>
        <w:t>CNPS</w:t>
      </w:r>
      <w:r w:rsidR="008E4AAE">
        <w:rPr>
          <w:rFonts w:asciiTheme="minorHAnsi" w:hAnsiTheme="minorHAnsi" w:cstheme="minorHAnsi"/>
          <w:i w:val="0"/>
          <w:color w:val="auto"/>
        </w:rPr>
        <w:t>)</w:t>
      </w:r>
      <w:r w:rsidRPr="00B012E8">
        <w:rPr>
          <w:rFonts w:asciiTheme="minorHAnsi" w:hAnsiTheme="minorHAnsi" w:cstheme="minorHAnsi"/>
          <w:i w:val="0"/>
          <w:color w:val="auto"/>
        </w:rPr>
        <w:t>.</w:t>
      </w:r>
      <w:r w:rsidR="00B40D1F" w:rsidRPr="00B012E8">
        <w:rPr>
          <w:rFonts w:asciiTheme="minorHAnsi" w:hAnsiTheme="minorHAnsi" w:cstheme="minorHAnsi"/>
          <w:i w:val="0"/>
          <w:color w:val="auto"/>
        </w:rPr>
        <w:t xml:space="preserve"> E, para que tudo fique devidamente documentado, eu, Larissa Claudia Lopes de Araújo redigi, e Maria Velloso, Coordenadora-Geral de Apoio aos Órgãos Colegiados e Secretária Executiva do </w:t>
      </w:r>
      <w:r w:rsidR="00BF163E" w:rsidRPr="00B012E8">
        <w:rPr>
          <w:rFonts w:asciiTheme="minorHAnsi" w:hAnsiTheme="minorHAnsi" w:cstheme="minorHAnsi"/>
          <w:i w:val="0"/>
          <w:color w:val="auto"/>
        </w:rPr>
        <w:t>CNPS</w:t>
      </w:r>
      <w:r w:rsidR="00B40D1F" w:rsidRPr="00B012E8">
        <w:rPr>
          <w:rFonts w:asciiTheme="minorHAnsi" w:hAnsiTheme="minorHAnsi" w:cstheme="minorHAnsi"/>
          <w:i w:val="0"/>
          <w:color w:val="auto"/>
        </w:rPr>
        <w:t xml:space="preserve">, lavrou a presente ata, </w:t>
      </w:r>
      <w:r w:rsidR="00BF163E" w:rsidRPr="00B012E8">
        <w:rPr>
          <w:rFonts w:asciiTheme="minorHAnsi" w:hAnsiTheme="minorHAnsi" w:cstheme="minorHAnsi"/>
          <w:i w:val="0"/>
          <w:color w:val="auto"/>
        </w:rPr>
        <w:t xml:space="preserve">que após lida e achada conforme, será </w:t>
      </w:r>
      <w:r w:rsidR="00B40D1F" w:rsidRPr="00B012E8">
        <w:rPr>
          <w:rFonts w:asciiTheme="minorHAnsi" w:hAnsiTheme="minorHAnsi" w:cstheme="minorHAnsi"/>
          <w:i w:val="0"/>
          <w:color w:val="auto"/>
        </w:rPr>
        <w:t>aprovada pelo Colegiado. Brasília, 12 de abril de 2022.</w:t>
      </w:r>
    </w:p>
    <w:sectPr w:rsidR="00B40D1F" w:rsidRPr="00B012E8" w:rsidSect="004D4892">
      <w:footerReference w:type="even" r:id="rId9"/>
      <w:footerReference w:type="default" r:id="rId10"/>
      <w:footerReference w:type="first" r:id="rId11"/>
      <w:pgSz w:w="12240" w:h="15840"/>
      <w:pgMar w:top="964" w:right="567" w:bottom="624" w:left="851" w:header="567" w:footer="567"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1480" w14:textId="77777777" w:rsidR="00EB4F9D" w:rsidRDefault="00EB4F9D">
      <w:pPr>
        <w:spacing w:after="0" w:line="240" w:lineRule="auto"/>
      </w:pPr>
      <w:r>
        <w:separator/>
      </w:r>
    </w:p>
    <w:p w14:paraId="26983843" w14:textId="77777777" w:rsidR="00EB4F9D" w:rsidRDefault="00EB4F9D"/>
  </w:endnote>
  <w:endnote w:type="continuationSeparator" w:id="0">
    <w:p w14:paraId="49F6DD7C" w14:textId="77777777" w:rsidR="00EB4F9D" w:rsidRDefault="00EB4F9D">
      <w:pPr>
        <w:spacing w:after="0" w:line="240" w:lineRule="auto"/>
      </w:pPr>
      <w:r>
        <w:continuationSeparator/>
      </w:r>
    </w:p>
    <w:p w14:paraId="1E9BBAF6" w14:textId="77777777" w:rsidR="00EB4F9D" w:rsidRDefault="00EB4F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C0BA" w14:textId="77777777" w:rsidR="002874ED" w:rsidRDefault="002874ED">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2874ED" w:rsidRDefault="002874ED">
    <w:pPr>
      <w:spacing w:after="0" w:line="259" w:lineRule="auto"/>
      <w:ind w:left="0" w:right="0" w:firstLine="0"/>
      <w:jc w:val="left"/>
    </w:pPr>
    <w:r>
      <w:rPr>
        <w:rFonts w:ascii="Calibri" w:eastAsia="Calibri" w:hAnsi="Calibri" w:cs="Calibri"/>
        <w:i w:val="0"/>
      </w:rPr>
      <w:t xml:space="preserve"> </w:t>
    </w:r>
  </w:p>
  <w:p w14:paraId="3ADB61C1" w14:textId="77777777" w:rsidR="002874ED" w:rsidRDefault="002874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0EB9" w14:textId="3707F1CB" w:rsidR="002874ED" w:rsidRPr="007A014F" w:rsidRDefault="002874ED">
    <w:pPr>
      <w:pStyle w:val="Rodap"/>
      <w:jc w:val="center"/>
      <w:rPr>
        <w:rFonts w:ascii="Arial" w:hAnsi="Arial" w:cs="Arial"/>
        <w:color w:val="D9D9D9" w:themeColor="background1" w:themeShade="D9"/>
        <w:sz w:val="18"/>
        <w:szCs w:val="18"/>
      </w:rPr>
    </w:pPr>
    <w:r w:rsidRPr="007A014F">
      <w:rPr>
        <w:rFonts w:ascii="Arial" w:hAnsi="Arial" w:cs="Arial"/>
        <w:color w:val="D9D9D9" w:themeColor="background1" w:themeShade="D9"/>
        <w:sz w:val="18"/>
        <w:szCs w:val="18"/>
      </w:rPr>
      <w:t>Ata da 28</w:t>
    </w:r>
    <w:r>
      <w:rPr>
        <w:rFonts w:ascii="Arial" w:hAnsi="Arial" w:cs="Arial"/>
        <w:color w:val="D9D9D9" w:themeColor="background1" w:themeShade="D9"/>
        <w:sz w:val="18"/>
        <w:szCs w:val="18"/>
      </w:rPr>
      <w:t>8</w:t>
    </w:r>
    <w:r w:rsidRPr="007A014F">
      <w:rPr>
        <w:rFonts w:ascii="Arial" w:hAnsi="Arial" w:cs="Arial"/>
        <w:color w:val="D9D9D9" w:themeColor="background1" w:themeShade="D9"/>
        <w:sz w:val="18"/>
        <w:szCs w:val="18"/>
      </w:rPr>
      <w:t xml:space="preserve">ª Reunião Ordinária do CNPS – Pág. </w:t>
    </w:r>
    <w:sdt>
      <w:sdtPr>
        <w:rPr>
          <w:rFonts w:ascii="Arial" w:hAnsi="Arial" w:cs="Arial"/>
          <w:color w:val="D9D9D9" w:themeColor="background1" w:themeShade="D9"/>
          <w:sz w:val="18"/>
          <w:szCs w:val="18"/>
        </w:rPr>
        <w:id w:val="-1198232965"/>
        <w:docPartObj>
          <w:docPartGallery w:val="Page Numbers (Bottom of Page)"/>
          <w:docPartUnique/>
        </w:docPartObj>
      </w:sdtPr>
      <w:sdtEndPr/>
      <w:sdtContent>
        <w:r w:rsidRPr="007A014F">
          <w:rPr>
            <w:rFonts w:ascii="Arial" w:hAnsi="Arial" w:cs="Arial"/>
            <w:color w:val="D9D9D9" w:themeColor="background1" w:themeShade="D9"/>
            <w:sz w:val="18"/>
            <w:szCs w:val="18"/>
          </w:rPr>
          <w:fldChar w:fldCharType="begin"/>
        </w:r>
        <w:r w:rsidRPr="007A014F">
          <w:rPr>
            <w:rFonts w:ascii="Arial" w:hAnsi="Arial" w:cs="Arial"/>
            <w:color w:val="D9D9D9" w:themeColor="background1" w:themeShade="D9"/>
            <w:sz w:val="18"/>
            <w:szCs w:val="18"/>
          </w:rPr>
          <w:instrText>PAGE   \* MERGEFORMAT</w:instrText>
        </w:r>
        <w:r w:rsidRPr="007A014F">
          <w:rPr>
            <w:rFonts w:ascii="Arial" w:hAnsi="Arial" w:cs="Arial"/>
            <w:color w:val="D9D9D9" w:themeColor="background1" w:themeShade="D9"/>
            <w:sz w:val="18"/>
            <w:szCs w:val="18"/>
          </w:rPr>
          <w:fldChar w:fldCharType="separate"/>
        </w:r>
        <w:r w:rsidR="00CB350C">
          <w:rPr>
            <w:rFonts w:ascii="Arial" w:hAnsi="Arial" w:cs="Arial"/>
            <w:noProof/>
            <w:color w:val="D9D9D9" w:themeColor="background1" w:themeShade="D9"/>
            <w:sz w:val="18"/>
            <w:szCs w:val="18"/>
          </w:rPr>
          <w:t>10</w:t>
        </w:r>
        <w:r w:rsidRPr="007A014F">
          <w:rPr>
            <w:rFonts w:ascii="Arial" w:hAnsi="Arial" w:cs="Arial"/>
            <w:color w:val="D9D9D9" w:themeColor="background1" w:themeShade="D9"/>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1D99" w14:textId="77777777" w:rsidR="002874ED" w:rsidRDefault="002874ED">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2874ED" w:rsidRDefault="002874ED">
    <w:pPr>
      <w:spacing w:after="0" w:line="259" w:lineRule="auto"/>
      <w:ind w:left="0" w:right="0" w:firstLine="0"/>
      <w:jc w:val="left"/>
    </w:pPr>
    <w:r>
      <w:rPr>
        <w:rFonts w:ascii="Calibri" w:eastAsia="Calibri" w:hAnsi="Calibri" w:cs="Calibri"/>
        <w:i w:val="0"/>
      </w:rPr>
      <w:t xml:space="preserve"> </w:t>
    </w:r>
  </w:p>
  <w:p w14:paraId="6429A846" w14:textId="77777777" w:rsidR="002874ED" w:rsidRDefault="002874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F527C" w14:textId="77777777" w:rsidR="00EB4F9D" w:rsidRDefault="00EB4F9D">
      <w:pPr>
        <w:spacing w:after="0" w:line="240" w:lineRule="auto"/>
      </w:pPr>
      <w:r>
        <w:separator/>
      </w:r>
    </w:p>
    <w:p w14:paraId="31FC12F9" w14:textId="77777777" w:rsidR="00EB4F9D" w:rsidRDefault="00EB4F9D"/>
  </w:footnote>
  <w:footnote w:type="continuationSeparator" w:id="0">
    <w:p w14:paraId="340C816E" w14:textId="77777777" w:rsidR="00EB4F9D" w:rsidRDefault="00EB4F9D">
      <w:pPr>
        <w:spacing w:after="0" w:line="240" w:lineRule="auto"/>
      </w:pPr>
      <w:r>
        <w:continuationSeparator/>
      </w:r>
    </w:p>
    <w:p w14:paraId="5ECE296F" w14:textId="77777777" w:rsidR="00EB4F9D" w:rsidRDefault="00EB4F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pt-BR" w:vendorID="64" w:dllVersion="0" w:nlCheck="1" w:checkStyle="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D3"/>
    <w:rsid w:val="00000993"/>
    <w:rsid w:val="000021FA"/>
    <w:rsid w:val="0000283A"/>
    <w:rsid w:val="000031B0"/>
    <w:rsid w:val="000032AC"/>
    <w:rsid w:val="000033FA"/>
    <w:rsid w:val="0000401F"/>
    <w:rsid w:val="00004586"/>
    <w:rsid w:val="0000776E"/>
    <w:rsid w:val="000133A7"/>
    <w:rsid w:val="00013C67"/>
    <w:rsid w:val="00013DCC"/>
    <w:rsid w:val="00016A7C"/>
    <w:rsid w:val="00016B09"/>
    <w:rsid w:val="00017BB9"/>
    <w:rsid w:val="00017FE7"/>
    <w:rsid w:val="000200D1"/>
    <w:rsid w:val="000218E8"/>
    <w:rsid w:val="0002390D"/>
    <w:rsid w:val="00024B1A"/>
    <w:rsid w:val="000303DD"/>
    <w:rsid w:val="00031A1A"/>
    <w:rsid w:val="00031F45"/>
    <w:rsid w:val="000341E0"/>
    <w:rsid w:val="00034687"/>
    <w:rsid w:val="0003498C"/>
    <w:rsid w:val="0004039F"/>
    <w:rsid w:val="0004070B"/>
    <w:rsid w:val="00041FDB"/>
    <w:rsid w:val="00044C60"/>
    <w:rsid w:val="00046D33"/>
    <w:rsid w:val="00047348"/>
    <w:rsid w:val="000509C9"/>
    <w:rsid w:val="000524FD"/>
    <w:rsid w:val="000551E0"/>
    <w:rsid w:val="00055917"/>
    <w:rsid w:val="0005592D"/>
    <w:rsid w:val="000615B5"/>
    <w:rsid w:val="00061F55"/>
    <w:rsid w:val="00062EC7"/>
    <w:rsid w:val="000632FA"/>
    <w:rsid w:val="000641A4"/>
    <w:rsid w:val="000642FB"/>
    <w:rsid w:val="000646E1"/>
    <w:rsid w:val="00064AA5"/>
    <w:rsid w:val="00064D87"/>
    <w:rsid w:val="00065A07"/>
    <w:rsid w:val="00065FE8"/>
    <w:rsid w:val="00066F9C"/>
    <w:rsid w:val="00067438"/>
    <w:rsid w:val="00067E97"/>
    <w:rsid w:val="000733B4"/>
    <w:rsid w:val="00073F62"/>
    <w:rsid w:val="00075C20"/>
    <w:rsid w:val="00076DFE"/>
    <w:rsid w:val="00076FB9"/>
    <w:rsid w:val="00077F99"/>
    <w:rsid w:val="000836D5"/>
    <w:rsid w:val="00083DDA"/>
    <w:rsid w:val="00085908"/>
    <w:rsid w:val="000862E5"/>
    <w:rsid w:val="00086FCC"/>
    <w:rsid w:val="00087E74"/>
    <w:rsid w:val="0009399D"/>
    <w:rsid w:val="000960E5"/>
    <w:rsid w:val="00096558"/>
    <w:rsid w:val="0009672C"/>
    <w:rsid w:val="000A0142"/>
    <w:rsid w:val="000A1576"/>
    <w:rsid w:val="000A35E2"/>
    <w:rsid w:val="000A3BEE"/>
    <w:rsid w:val="000A51FE"/>
    <w:rsid w:val="000A5A98"/>
    <w:rsid w:val="000A5D88"/>
    <w:rsid w:val="000A5E8A"/>
    <w:rsid w:val="000B1950"/>
    <w:rsid w:val="000B2962"/>
    <w:rsid w:val="000B2F5D"/>
    <w:rsid w:val="000B3F0A"/>
    <w:rsid w:val="000B4C04"/>
    <w:rsid w:val="000B5709"/>
    <w:rsid w:val="000B58AE"/>
    <w:rsid w:val="000B7DF7"/>
    <w:rsid w:val="000C0186"/>
    <w:rsid w:val="000C0396"/>
    <w:rsid w:val="000C18CE"/>
    <w:rsid w:val="000C3A1C"/>
    <w:rsid w:val="000C3A6A"/>
    <w:rsid w:val="000C5A6F"/>
    <w:rsid w:val="000D07C1"/>
    <w:rsid w:val="000D0AC7"/>
    <w:rsid w:val="000D0E4A"/>
    <w:rsid w:val="000D1072"/>
    <w:rsid w:val="000D21CF"/>
    <w:rsid w:val="000D23CD"/>
    <w:rsid w:val="000D4034"/>
    <w:rsid w:val="000D4903"/>
    <w:rsid w:val="000D57E9"/>
    <w:rsid w:val="000D5C08"/>
    <w:rsid w:val="000D5E35"/>
    <w:rsid w:val="000D661F"/>
    <w:rsid w:val="000D7D2C"/>
    <w:rsid w:val="000E0E81"/>
    <w:rsid w:val="000E121B"/>
    <w:rsid w:val="000E2FAE"/>
    <w:rsid w:val="000E4A80"/>
    <w:rsid w:val="000E5555"/>
    <w:rsid w:val="000E5E2E"/>
    <w:rsid w:val="000E6DB3"/>
    <w:rsid w:val="000E75BD"/>
    <w:rsid w:val="000E7BC5"/>
    <w:rsid w:val="000F063E"/>
    <w:rsid w:val="000F0AEE"/>
    <w:rsid w:val="000F1F10"/>
    <w:rsid w:val="000F4D21"/>
    <w:rsid w:val="000F5BAD"/>
    <w:rsid w:val="0010122A"/>
    <w:rsid w:val="001025A7"/>
    <w:rsid w:val="00103F7D"/>
    <w:rsid w:val="0010402D"/>
    <w:rsid w:val="0010531E"/>
    <w:rsid w:val="00106237"/>
    <w:rsid w:val="00106538"/>
    <w:rsid w:val="001067FC"/>
    <w:rsid w:val="00107769"/>
    <w:rsid w:val="00113FB6"/>
    <w:rsid w:val="0011518D"/>
    <w:rsid w:val="00115F1C"/>
    <w:rsid w:val="001172F1"/>
    <w:rsid w:val="00117544"/>
    <w:rsid w:val="00117FA0"/>
    <w:rsid w:val="00122282"/>
    <w:rsid w:val="00122CC8"/>
    <w:rsid w:val="00124A30"/>
    <w:rsid w:val="00125495"/>
    <w:rsid w:val="0013035E"/>
    <w:rsid w:val="001352FD"/>
    <w:rsid w:val="001353AC"/>
    <w:rsid w:val="00135CD1"/>
    <w:rsid w:val="00136B7F"/>
    <w:rsid w:val="00140164"/>
    <w:rsid w:val="0014020E"/>
    <w:rsid w:val="00141708"/>
    <w:rsid w:val="00141B44"/>
    <w:rsid w:val="001420B4"/>
    <w:rsid w:val="00142439"/>
    <w:rsid w:val="001433FA"/>
    <w:rsid w:val="00144DFC"/>
    <w:rsid w:val="0014528C"/>
    <w:rsid w:val="00145CB1"/>
    <w:rsid w:val="00145E39"/>
    <w:rsid w:val="00147176"/>
    <w:rsid w:val="0015246D"/>
    <w:rsid w:val="0015389C"/>
    <w:rsid w:val="00154683"/>
    <w:rsid w:val="00154BD5"/>
    <w:rsid w:val="00154D2C"/>
    <w:rsid w:val="001553BD"/>
    <w:rsid w:val="001562A4"/>
    <w:rsid w:val="0015660A"/>
    <w:rsid w:val="0015797C"/>
    <w:rsid w:val="001626BA"/>
    <w:rsid w:val="00163FCB"/>
    <w:rsid w:val="00164B16"/>
    <w:rsid w:val="00164D63"/>
    <w:rsid w:val="001667B4"/>
    <w:rsid w:val="00167185"/>
    <w:rsid w:val="0016730B"/>
    <w:rsid w:val="0016745A"/>
    <w:rsid w:val="0016774D"/>
    <w:rsid w:val="00167C2B"/>
    <w:rsid w:val="001711E4"/>
    <w:rsid w:val="001712AD"/>
    <w:rsid w:val="0017156D"/>
    <w:rsid w:val="00171995"/>
    <w:rsid w:val="001726BF"/>
    <w:rsid w:val="00173B59"/>
    <w:rsid w:val="00174525"/>
    <w:rsid w:val="001760E4"/>
    <w:rsid w:val="00180FCA"/>
    <w:rsid w:val="00181637"/>
    <w:rsid w:val="00182061"/>
    <w:rsid w:val="0018326A"/>
    <w:rsid w:val="00184814"/>
    <w:rsid w:val="00184EA6"/>
    <w:rsid w:val="001907C8"/>
    <w:rsid w:val="00193E1B"/>
    <w:rsid w:val="00195828"/>
    <w:rsid w:val="0019624E"/>
    <w:rsid w:val="00196741"/>
    <w:rsid w:val="001A012E"/>
    <w:rsid w:val="001A03DE"/>
    <w:rsid w:val="001A3EBB"/>
    <w:rsid w:val="001A411F"/>
    <w:rsid w:val="001A4262"/>
    <w:rsid w:val="001A42A5"/>
    <w:rsid w:val="001A4FA0"/>
    <w:rsid w:val="001A53A4"/>
    <w:rsid w:val="001A5C90"/>
    <w:rsid w:val="001A6807"/>
    <w:rsid w:val="001A7B7A"/>
    <w:rsid w:val="001B10A8"/>
    <w:rsid w:val="001B392C"/>
    <w:rsid w:val="001B39B4"/>
    <w:rsid w:val="001B61D8"/>
    <w:rsid w:val="001B667D"/>
    <w:rsid w:val="001B74C5"/>
    <w:rsid w:val="001C0CD7"/>
    <w:rsid w:val="001C24B6"/>
    <w:rsid w:val="001C2616"/>
    <w:rsid w:val="001C2791"/>
    <w:rsid w:val="001C3009"/>
    <w:rsid w:val="001C3C85"/>
    <w:rsid w:val="001C4B86"/>
    <w:rsid w:val="001C4DDD"/>
    <w:rsid w:val="001C640F"/>
    <w:rsid w:val="001C6B02"/>
    <w:rsid w:val="001C7D89"/>
    <w:rsid w:val="001D0614"/>
    <w:rsid w:val="001D0ABE"/>
    <w:rsid w:val="001D222C"/>
    <w:rsid w:val="001D237E"/>
    <w:rsid w:val="001D2E97"/>
    <w:rsid w:val="001D39C3"/>
    <w:rsid w:val="001D3CD7"/>
    <w:rsid w:val="001D3F61"/>
    <w:rsid w:val="001D448E"/>
    <w:rsid w:val="001D555E"/>
    <w:rsid w:val="001D5A59"/>
    <w:rsid w:val="001D6BF5"/>
    <w:rsid w:val="001E0456"/>
    <w:rsid w:val="001E2586"/>
    <w:rsid w:val="001E2E6B"/>
    <w:rsid w:val="001E3ADF"/>
    <w:rsid w:val="001E3C78"/>
    <w:rsid w:val="001E3F7C"/>
    <w:rsid w:val="001E41C3"/>
    <w:rsid w:val="001E7223"/>
    <w:rsid w:val="001F093C"/>
    <w:rsid w:val="001F2A0E"/>
    <w:rsid w:val="001F3CCF"/>
    <w:rsid w:val="001F3FE1"/>
    <w:rsid w:val="001F407A"/>
    <w:rsid w:val="001F5592"/>
    <w:rsid w:val="001F5AFF"/>
    <w:rsid w:val="001F5D3C"/>
    <w:rsid w:val="001F6FBC"/>
    <w:rsid w:val="001F7B2C"/>
    <w:rsid w:val="00204099"/>
    <w:rsid w:val="0020504A"/>
    <w:rsid w:val="002070DC"/>
    <w:rsid w:val="00207221"/>
    <w:rsid w:val="00207422"/>
    <w:rsid w:val="00207924"/>
    <w:rsid w:val="0021097D"/>
    <w:rsid w:val="00213D9A"/>
    <w:rsid w:val="002167F3"/>
    <w:rsid w:val="002178E5"/>
    <w:rsid w:val="00220D6C"/>
    <w:rsid w:val="00221305"/>
    <w:rsid w:val="00222578"/>
    <w:rsid w:val="00223A6D"/>
    <w:rsid w:val="00223E97"/>
    <w:rsid w:val="002244E5"/>
    <w:rsid w:val="0022458B"/>
    <w:rsid w:val="00224D76"/>
    <w:rsid w:val="00224DE8"/>
    <w:rsid w:val="002254A1"/>
    <w:rsid w:val="002254BB"/>
    <w:rsid w:val="0022617F"/>
    <w:rsid w:val="002270B0"/>
    <w:rsid w:val="00227C4F"/>
    <w:rsid w:val="00227DCB"/>
    <w:rsid w:val="00230C5E"/>
    <w:rsid w:val="00234005"/>
    <w:rsid w:val="00234806"/>
    <w:rsid w:val="00234BCB"/>
    <w:rsid w:val="00235922"/>
    <w:rsid w:val="002366E3"/>
    <w:rsid w:val="00236FC4"/>
    <w:rsid w:val="0023718A"/>
    <w:rsid w:val="00237C52"/>
    <w:rsid w:val="00237CD7"/>
    <w:rsid w:val="0024189D"/>
    <w:rsid w:val="00243F00"/>
    <w:rsid w:val="002462CE"/>
    <w:rsid w:val="002474B1"/>
    <w:rsid w:val="00250BEC"/>
    <w:rsid w:val="00250BFC"/>
    <w:rsid w:val="00250FB5"/>
    <w:rsid w:val="00251F2A"/>
    <w:rsid w:val="00251F56"/>
    <w:rsid w:val="00252606"/>
    <w:rsid w:val="00253AE0"/>
    <w:rsid w:val="00254D09"/>
    <w:rsid w:val="00261E94"/>
    <w:rsid w:val="002621B0"/>
    <w:rsid w:val="00262333"/>
    <w:rsid w:val="00263AD2"/>
    <w:rsid w:val="00263E4F"/>
    <w:rsid w:val="002677D8"/>
    <w:rsid w:val="00267B86"/>
    <w:rsid w:val="00270741"/>
    <w:rsid w:val="00270B34"/>
    <w:rsid w:val="002726EB"/>
    <w:rsid w:val="00272FE9"/>
    <w:rsid w:val="00273C2F"/>
    <w:rsid w:val="00273F41"/>
    <w:rsid w:val="00274279"/>
    <w:rsid w:val="00274A48"/>
    <w:rsid w:val="0028003D"/>
    <w:rsid w:val="00280461"/>
    <w:rsid w:val="002804BA"/>
    <w:rsid w:val="002805D8"/>
    <w:rsid w:val="00283FA8"/>
    <w:rsid w:val="002841C1"/>
    <w:rsid w:val="002865FB"/>
    <w:rsid w:val="00286F27"/>
    <w:rsid w:val="002871E3"/>
    <w:rsid w:val="00287498"/>
    <w:rsid w:val="002874ED"/>
    <w:rsid w:val="0029105F"/>
    <w:rsid w:val="0029271E"/>
    <w:rsid w:val="002944AA"/>
    <w:rsid w:val="00294DB9"/>
    <w:rsid w:val="00294FC8"/>
    <w:rsid w:val="002953B7"/>
    <w:rsid w:val="0029610B"/>
    <w:rsid w:val="002963FA"/>
    <w:rsid w:val="0029686A"/>
    <w:rsid w:val="00297ECC"/>
    <w:rsid w:val="002A2D1A"/>
    <w:rsid w:val="002A30E0"/>
    <w:rsid w:val="002A3150"/>
    <w:rsid w:val="002A5CA0"/>
    <w:rsid w:val="002A60E1"/>
    <w:rsid w:val="002A6B04"/>
    <w:rsid w:val="002A6D04"/>
    <w:rsid w:val="002A7954"/>
    <w:rsid w:val="002B028A"/>
    <w:rsid w:val="002B0319"/>
    <w:rsid w:val="002B0E89"/>
    <w:rsid w:val="002B1216"/>
    <w:rsid w:val="002B29D7"/>
    <w:rsid w:val="002B5593"/>
    <w:rsid w:val="002B6812"/>
    <w:rsid w:val="002B6898"/>
    <w:rsid w:val="002B7455"/>
    <w:rsid w:val="002C01DB"/>
    <w:rsid w:val="002C1093"/>
    <w:rsid w:val="002C218A"/>
    <w:rsid w:val="002C3709"/>
    <w:rsid w:val="002C376B"/>
    <w:rsid w:val="002C673E"/>
    <w:rsid w:val="002C6EF8"/>
    <w:rsid w:val="002C7213"/>
    <w:rsid w:val="002D13E0"/>
    <w:rsid w:val="002D2193"/>
    <w:rsid w:val="002D3038"/>
    <w:rsid w:val="002D3D7B"/>
    <w:rsid w:val="002D3F0F"/>
    <w:rsid w:val="002D4037"/>
    <w:rsid w:val="002D57E0"/>
    <w:rsid w:val="002D637F"/>
    <w:rsid w:val="002D76FA"/>
    <w:rsid w:val="002E087F"/>
    <w:rsid w:val="002E0A42"/>
    <w:rsid w:val="002E173D"/>
    <w:rsid w:val="002E1933"/>
    <w:rsid w:val="002E1B81"/>
    <w:rsid w:val="002E2438"/>
    <w:rsid w:val="002E277E"/>
    <w:rsid w:val="002E27AF"/>
    <w:rsid w:val="002E4B0C"/>
    <w:rsid w:val="002E5E90"/>
    <w:rsid w:val="002E6D39"/>
    <w:rsid w:val="002E71ED"/>
    <w:rsid w:val="002E7AFE"/>
    <w:rsid w:val="002F0266"/>
    <w:rsid w:val="002F1498"/>
    <w:rsid w:val="002F153E"/>
    <w:rsid w:val="002F302B"/>
    <w:rsid w:val="002F346B"/>
    <w:rsid w:val="002F48DD"/>
    <w:rsid w:val="002F5E3E"/>
    <w:rsid w:val="003005C6"/>
    <w:rsid w:val="003005F6"/>
    <w:rsid w:val="00301679"/>
    <w:rsid w:val="00304FD6"/>
    <w:rsid w:val="00305619"/>
    <w:rsid w:val="00305AEB"/>
    <w:rsid w:val="00305DAF"/>
    <w:rsid w:val="003078A8"/>
    <w:rsid w:val="00307C1D"/>
    <w:rsid w:val="003108B2"/>
    <w:rsid w:val="00311047"/>
    <w:rsid w:val="00312308"/>
    <w:rsid w:val="00312B0B"/>
    <w:rsid w:val="003133F2"/>
    <w:rsid w:val="00314031"/>
    <w:rsid w:val="00322B05"/>
    <w:rsid w:val="00322FDF"/>
    <w:rsid w:val="00324DE6"/>
    <w:rsid w:val="003256F7"/>
    <w:rsid w:val="00325FD4"/>
    <w:rsid w:val="00326B44"/>
    <w:rsid w:val="003303EC"/>
    <w:rsid w:val="00334049"/>
    <w:rsid w:val="00335253"/>
    <w:rsid w:val="0033656E"/>
    <w:rsid w:val="0033737D"/>
    <w:rsid w:val="003405D7"/>
    <w:rsid w:val="00340C22"/>
    <w:rsid w:val="003411F0"/>
    <w:rsid w:val="00341C22"/>
    <w:rsid w:val="00341DB4"/>
    <w:rsid w:val="003423CA"/>
    <w:rsid w:val="003432D2"/>
    <w:rsid w:val="003441E9"/>
    <w:rsid w:val="00345105"/>
    <w:rsid w:val="00345A25"/>
    <w:rsid w:val="003462CA"/>
    <w:rsid w:val="00346AE2"/>
    <w:rsid w:val="00346B5B"/>
    <w:rsid w:val="00346C8E"/>
    <w:rsid w:val="003477BA"/>
    <w:rsid w:val="00347BA5"/>
    <w:rsid w:val="00347C98"/>
    <w:rsid w:val="003501A0"/>
    <w:rsid w:val="00350F7D"/>
    <w:rsid w:val="00352680"/>
    <w:rsid w:val="003547EF"/>
    <w:rsid w:val="00354A06"/>
    <w:rsid w:val="00354F8D"/>
    <w:rsid w:val="00355C95"/>
    <w:rsid w:val="00356227"/>
    <w:rsid w:val="003562C3"/>
    <w:rsid w:val="003616DA"/>
    <w:rsid w:val="00362737"/>
    <w:rsid w:val="00362FB3"/>
    <w:rsid w:val="0036373C"/>
    <w:rsid w:val="003645DE"/>
    <w:rsid w:val="003647F6"/>
    <w:rsid w:val="00365C65"/>
    <w:rsid w:val="00366CBA"/>
    <w:rsid w:val="00367B7A"/>
    <w:rsid w:val="0037196A"/>
    <w:rsid w:val="00371E15"/>
    <w:rsid w:val="003720EB"/>
    <w:rsid w:val="00372166"/>
    <w:rsid w:val="00373EBC"/>
    <w:rsid w:val="003769E3"/>
    <w:rsid w:val="00376B14"/>
    <w:rsid w:val="003814B5"/>
    <w:rsid w:val="003849DE"/>
    <w:rsid w:val="00387CEE"/>
    <w:rsid w:val="00390751"/>
    <w:rsid w:val="0039144D"/>
    <w:rsid w:val="00391605"/>
    <w:rsid w:val="003917AB"/>
    <w:rsid w:val="0039265E"/>
    <w:rsid w:val="003933F4"/>
    <w:rsid w:val="00394169"/>
    <w:rsid w:val="00394E41"/>
    <w:rsid w:val="00395A27"/>
    <w:rsid w:val="00395FDE"/>
    <w:rsid w:val="003A1EC0"/>
    <w:rsid w:val="003A23DB"/>
    <w:rsid w:val="003A45AA"/>
    <w:rsid w:val="003A4853"/>
    <w:rsid w:val="003A486D"/>
    <w:rsid w:val="003A4BCE"/>
    <w:rsid w:val="003A5FF9"/>
    <w:rsid w:val="003A6046"/>
    <w:rsid w:val="003A6185"/>
    <w:rsid w:val="003A61FD"/>
    <w:rsid w:val="003A7DCB"/>
    <w:rsid w:val="003B214D"/>
    <w:rsid w:val="003B3070"/>
    <w:rsid w:val="003B7D38"/>
    <w:rsid w:val="003C02B0"/>
    <w:rsid w:val="003C0D1C"/>
    <w:rsid w:val="003C0DC0"/>
    <w:rsid w:val="003C1326"/>
    <w:rsid w:val="003C1395"/>
    <w:rsid w:val="003C3AF3"/>
    <w:rsid w:val="003C494B"/>
    <w:rsid w:val="003C6CAA"/>
    <w:rsid w:val="003C772B"/>
    <w:rsid w:val="003C7944"/>
    <w:rsid w:val="003D0029"/>
    <w:rsid w:val="003D035D"/>
    <w:rsid w:val="003D1D7D"/>
    <w:rsid w:val="003D37DD"/>
    <w:rsid w:val="003D3DB8"/>
    <w:rsid w:val="003D43FA"/>
    <w:rsid w:val="003D465E"/>
    <w:rsid w:val="003D5856"/>
    <w:rsid w:val="003D7E5E"/>
    <w:rsid w:val="003E0AD9"/>
    <w:rsid w:val="003E0D26"/>
    <w:rsid w:val="003E14F7"/>
    <w:rsid w:val="003E2BE8"/>
    <w:rsid w:val="003E50F1"/>
    <w:rsid w:val="003E62FE"/>
    <w:rsid w:val="003E7B9C"/>
    <w:rsid w:val="003F08C3"/>
    <w:rsid w:val="003F092E"/>
    <w:rsid w:val="003F1189"/>
    <w:rsid w:val="003F15D7"/>
    <w:rsid w:val="003F1C27"/>
    <w:rsid w:val="003F1FDC"/>
    <w:rsid w:val="003F3949"/>
    <w:rsid w:val="003F4EAD"/>
    <w:rsid w:val="003F57EF"/>
    <w:rsid w:val="003F5ACD"/>
    <w:rsid w:val="003F5FCB"/>
    <w:rsid w:val="003F6952"/>
    <w:rsid w:val="003F70FE"/>
    <w:rsid w:val="004030DB"/>
    <w:rsid w:val="00403220"/>
    <w:rsid w:val="004034E8"/>
    <w:rsid w:val="004034EC"/>
    <w:rsid w:val="004056C0"/>
    <w:rsid w:val="00407AF1"/>
    <w:rsid w:val="004160A8"/>
    <w:rsid w:val="0041628C"/>
    <w:rsid w:val="00420895"/>
    <w:rsid w:val="00420B8D"/>
    <w:rsid w:val="00420E9F"/>
    <w:rsid w:val="004214EA"/>
    <w:rsid w:val="00423B69"/>
    <w:rsid w:val="00424F8B"/>
    <w:rsid w:val="00425666"/>
    <w:rsid w:val="0042598E"/>
    <w:rsid w:val="00425CB4"/>
    <w:rsid w:val="00425D2D"/>
    <w:rsid w:val="00426758"/>
    <w:rsid w:val="00426DC3"/>
    <w:rsid w:val="004270EB"/>
    <w:rsid w:val="00430730"/>
    <w:rsid w:val="00431161"/>
    <w:rsid w:val="004331B4"/>
    <w:rsid w:val="00433934"/>
    <w:rsid w:val="004342AE"/>
    <w:rsid w:val="00434610"/>
    <w:rsid w:val="004347CB"/>
    <w:rsid w:val="00435B83"/>
    <w:rsid w:val="00436330"/>
    <w:rsid w:val="0043633C"/>
    <w:rsid w:val="0044017A"/>
    <w:rsid w:val="00442F20"/>
    <w:rsid w:val="0044486F"/>
    <w:rsid w:val="00446B7C"/>
    <w:rsid w:val="00447A72"/>
    <w:rsid w:val="0045093C"/>
    <w:rsid w:val="00453206"/>
    <w:rsid w:val="004533E0"/>
    <w:rsid w:val="00455083"/>
    <w:rsid w:val="00460160"/>
    <w:rsid w:val="00460CB2"/>
    <w:rsid w:val="00462374"/>
    <w:rsid w:val="00467C5C"/>
    <w:rsid w:val="00470802"/>
    <w:rsid w:val="004712FF"/>
    <w:rsid w:val="004721CB"/>
    <w:rsid w:val="004727B4"/>
    <w:rsid w:val="00475119"/>
    <w:rsid w:val="004771BC"/>
    <w:rsid w:val="004807BC"/>
    <w:rsid w:val="00481087"/>
    <w:rsid w:val="0048108A"/>
    <w:rsid w:val="00481110"/>
    <w:rsid w:val="0048440D"/>
    <w:rsid w:val="004847B0"/>
    <w:rsid w:val="00485B22"/>
    <w:rsid w:val="00486EFA"/>
    <w:rsid w:val="0049006D"/>
    <w:rsid w:val="004928CB"/>
    <w:rsid w:val="004A28BA"/>
    <w:rsid w:val="004A42B5"/>
    <w:rsid w:val="004A4FDA"/>
    <w:rsid w:val="004A5717"/>
    <w:rsid w:val="004A6211"/>
    <w:rsid w:val="004B04B4"/>
    <w:rsid w:val="004B0F9C"/>
    <w:rsid w:val="004B24AC"/>
    <w:rsid w:val="004B28F4"/>
    <w:rsid w:val="004B2B07"/>
    <w:rsid w:val="004B2B51"/>
    <w:rsid w:val="004B31E5"/>
    <w:rsid w:val="004B3B9C"/>
    <w:rsid w:val="004B4043"/>
    <w:rsid w:val="004B4E96"/>
    <w:rsid w:val="004B73F2"/>
    <w:rsid w:val="004B7AA9"/>
    <w:rsid w:val="004B7F4D"/>
    <w:rsid w:val="004C217F"/>
    <w:rsid w:val="004C2C6A"/>
    <w:rsid w:val="004C3A59"/>
    <w:rsid w:val="004C52C9"/>
    <w:rsid w:val="004C6F09"/>
    <w:rsid w:val="004C731E"/>
    <w:rsid w:val="004C7AAE"/>
    <w:rsid w:val="004C7EF4"/>
    <w:rsid w:val="004D0AB4"/>
    <w:rsid w:val="004D1203"/>
    <w:rsid w:val="004D1267"/>
    <w:rsid w:val="004D2CDE"/>
    <w:rsid w:val="004D3DDF"/>
    <w:rsid w:val="004D4892"/>
    <w:rsid w:val="004D75AE"/>
    <w:rsid w:val="004D775D"/>
    <w:rsid w:val="004E39CF"/>
    <w:rsid w:val="004E4569"/>
    <w:rsid w:val="004E4705"/>
    <w:rsid w:val="004E47C1"/>
    <w:rsid w:val="004E58F9"/>
    <w:rsid w:val="004F0768"/>
    <w:rsid w:val="004F1159"/>
    <w:rsid w:val="004F22FA"/>
    <w:rsid w:val="004F45C8"/>
    <w:rsid w:val="004F587F"/>
    <w:rsid w:val="005014A2"/>
    <w:rsid w:val="00503484"/>
    <w:rsid w:val="00503C35"/>
    <w:rsid w:val="005042E8"/>
    <w:rsid w:val="00504C7F"/>
    <w:rsid w:val="00506C49"/>
    <w:rsid w:val="00507059"/>
    <w:rsid w:val="00507C48"/>
    <w:rsid w:val="00511153"/>
    <w:rsid w:val="00514F71"/>
    <w:rsid w:val="005168E0"/>
    <w:rsid w:val="005171FC"/>
    <w:rsid w:val="005178CD"/>
    <w:rsid w:val="00517C16"/>
    <w:rsid w:val="0052240D"/>
    <w:rsid w:val="0052324F"/>
    <w:rsid w:val="0052442B"/>
    <w:rsid w:val="00526107"/>
    <w:rsid w:val="005266F8"/>
    <w:rsid w:val="00530BAE"/>
    <w:rsid w:val="005321F5"/>
    <w:rsid w:val="005324DE"/>
    <w:rsid w:val="005342B2"/>
    <w:rsid w:val="005347FE"/>
    <w:rsid w:val="00535E5A"/>
    <w:rsid w:val="00535E86"/>
    <w:rsid w:val="005362A5"/>
    <w:rsid w:val="005367BF"/>
    <w:rsid w:val="005411D0"/>
    <w:rsid w:val="005449E2"/>
    <w:rsid w:val="00545E59"/>
    <w:rsid w:val="0054776B"/>
    <w:rsid w:val="005504C7"/>
    <w:rsid w:val="005516C3"/>
    <w:rsid w:val="00552331"/>
    <w:rsid w:val="00552D47"/>
    <w:rsid w:val="005534D3"/>
    <w:rsid w:val="0055633C"/>
    <w:rsid w:val="00557DE5"/>
    <w:rsid w:val="00560EFB"/>
    <w:rsid w:val="00561FF4"/>
    <w:rsid w:val="0056381D"/>
    <w:rsid w:val="00564225"/>
    <w:rsid w:val="005649CA"/>
    <w:rsid w:val="00564C22"/>
    <w:rsid w:val="00565603"/>
    <w:rsid w:val="0056592D"/>
    <w:rsid w:val="00567C56"/>
    <w:rsid w:val="005700B5"/>
    <w:rsid w:val="00570ACD"/>
    <w:rsid w:val="005710A3"/>
    <w:rsid w:val="005712AF"/>
    <w:rsid w:val="00572709"/>
    <w:rsid w:val="00573B5E"/>
    <w:rsid w:val="00574036"/>
    <w:rsid w:val="00574660"/>
    <w:rsid w:val="005748EF"/>
    <w:rsid w:val="0057553F"/>
    <w:rsid w:val="005759E3"/>
    <w:rsid w:val="0057602E"/>
    <w:rsid w:val="0058263D"/>
    <w:rsid w:val="0058624A"/>
    <w:rsid w:val="00590150"/>
    <w:rsid w:val="00590E45"/>
    <w:rsid w:val="00590E9F"/>
    <w:rsid w:val="00592B40"/>
    <w:rsid w:val="005977BF"/>
    <w:rsid w:val="005A2B85"/>
    <w:rsid w:val="005A3BD6"/>
    <w:rsid w:val="005A5A2A"/>
    <w:rsid w:val="005A6A41"/>
    <w:rsid w:val="005A7196"/>
    <w:rsid w:val="005B0DDE"/>
    <w:rsid w:val="005B1D56"/>
    <w:rsid w:val="005B24B8"/>
    <w:rsid w:val="005B39DC"/>
    <w:rsid w:val="005B3ED0"/>
    <w:rsid w:val="005B4758"/>
    <w:rsid w:val="005B4C05"/>
    <w:rsid w:val="005B58AB"/>
    <w:rsid w:val="005B5FEF"/>
    <w:rsid w:val="005B6F82"/>
    <w:rsid w:val="005B7B8D"/>
    <w:rsid w:val="005C03F3"/>
    <w:rsid w:val="005C08C0"/>
    <w:rsid w:val="005C0FFE"/>
    <w:rsid w:val="005C1EF3"/>
    <w:rsid w:val="005C28F5"/>
    <w:rsid w:val="005C2C8B"/>
    <w:rsid w:val="005C5CE8"/>
    <w:rsid w:val="005C6EC9"/>
    <w:rsid w:val="005C7140"/>
    <w:rsid w:val="005C7190"/>
    <w:rsid w:val="005D0BF1"/>
    <w:rsid w:val="005D1586"/>
    <w:rsid w:val="005D20CE"/>
    <w:rsid w:val="005D2E41"/>
    <w:rsid w:val="005D2E45"/>
    <w:rsid w:val="005D310C"/>
    <w:rsid w:val="005D326E"/>
    <w:rsid w:val="005D40EF"/>
    <w:rsid w:val="005D6722"/>
    <w:rsid w:val="005E048C"/>
    <w:rsid w:val="005E1CD5"/>
    <w:rsid w:val="005E2DF6"/>
    <w:rsid w:val="005E2F3F"/>
    <w:rsid w:val="005E4DB1"/>
    <w:rsid w:val="005E60A5"/>
    <w:rsid w:val="005E7E6E"/>
    <w:rsid w:val="005F0098"/>
    <w:rsid w:val="005F0640"/>
    <w:rsid w:val="005F210C"/>
    <w:rsid w:val="005F2244"/>
    <w:rsid w:val="005F3EAC"/>
    <w:rsid w:val="005F52A8"/>
    <w:rsid w:val="005F6F57"/>
    <w:rsid w:val="00600441"/>
    <w:rsid w:val="00601F46"/>
    <w:rsid w:val="00604C4B"/>
    <w:rsid w:val="00606513"/>
    <w:rsid w:val="00607EE8"/>
    <w:rsid w:val="0061003B"/>
    <w:rsid w:val="006115B3"/>
    <w:rsid w:val="006128BB"/>
    <w:rsid w:val="00612E85"/>
    <w:rsid w:val="00614C78"/>
    <w:rsid w:val="0062068A"/>
    <w:rsid w:val="006207ED"/>
    <w:rsid w:val="00620E61"/>
    <w:rsid w:val="00622BCC"/>
    <w:rsid w:val="0062500B"/>
    <w:rsid w:val="006252FC"/>
    <w:rsid w:val="00625EBE"/>
    <w:rsid w:val="00627AE6"/>
    <w:rsid w:val="006302A5"/>
    <w:rsid w:val="0063141F"/>
    <w:rsid w:val="00631714"/>
    <w:rsid w:val="00636F30"/>
    <w:rsid w:val="00637594"/>
    <w:rsid w:val="006415FE"/>
    <w:rsid w:val="006419C2"/>
    <w:rsid w:val="00642229"/>
    <w:rsid w:val="00642ACB"/>
    <w:rsid w:val="006445E8"/>
    <w:rsid w:val="00645570"/>
    <w:rsid w:val="00645EAB"/>
    <w:rsid w:val="00646C16"/>
    <w:rsid w:val="00647C32"/>
    <w:rsid w:val="00651866"/>
    <w:rsid w:val="00651D15"/>
    <w:rsid w:val="00652974"/>
    <w:rsid w:val="00652B36"/>
    <w:rsid w:val="00655B1E"/>
    <w:rsid w:val="00656685"/>
    <w:rsid w:val="00661E68"/>
    <w:rsid w:val="0066270F"/>
    <w:rsid w:val="006638F0"/>
    <w:rsid w:val="006673CD"/>
    <w:rsid w:val="00670A60"/>
    <w:rsid w:val="00670DA9"/>
    <w:rsid w:val="006711B7"/>
    <w:rsid w:val="00671612"/>
    <w:rsid w:val="00671C8D"/>
    <w:rsid w:val="00675C2F"/>
    <w:rsid w:val="00676A76"/>
    <w:rsid w:val="00676E7A"/>
    <w:rsid w:val="00680E1A"/>
    <w:rsid w:val="0068283F"/>
    <w:rsid w:val="006853F3"/>
    <w:rsid w:val="00685B06"/>
    <w:rsid w:val="00686144"/>
    <w:rsid w:val="006862B9"/>
    <w:rsid w:val="00686661"/>
    <w:rsid w:val="0069035A"/>
    <w:rsid w:val="00690C03"/>
    <w:rsid w:val="0069400B"/>
    <w:rsid w:val="00694D48"/>
    <w:rsid w:val="00695E0C"/>
    <w:rsid w:val="006970DD"/>
    <w:rsid w:val="00697C84"/>
    <w:rsid w:val="006A0544"/>
    <w:rsid w:val="006A0907"/>
    <w:rsid w:val="006A12CC"/>
    <w:rsid w:val="006A14E9"/>
    <w:rsid w:val="006A17EE"/>
    <w:rsid w:val="006A2E51"/>
    <w:rsid w:val="006A39FF"/>
    <w:rsid w:val="006A3C79"/>
    <w:rsid w:val="006A490C"/>
    <w:rsid w:val="006A5820"/>
    <w:rsid w:val="006A60D5"/>
    <w:rsid w:val="006A7F19"/>
    <w:rsid w:val="006B015B"/>
    <w:rsid w:val="006B07B9"/>
    <w:rsid w:val="006B0819"/>
    <w:rsid w:val="006B1D26"/>
    <w:rsid w:val="006B3CE1"/>
    <w:rsid w:val="006B48B9"/>
    <w:rsid w:val="006B5E6C"/>
    <w:rsid w:val="006B7F56"/>
    <w:rsid w:val="006C0869"/>
    <w:rsid w:val="006C1C24"/>
    <w:rsid w:val="006C3175"/>
    <w:rsid w:val="006C36BC"/>
    <w:rsid w:val="006C3A5A"/>
    <w:rsid w:val="006C4DCB"/>
    <w:rsid w:val="006C59FC"/>
    <w:rsid w:val="006C6703"/>
    <w:rsid w:val="006C6CA0"/>
    <w:rsid w:val="006C7DCC"/>
    <w:rsid w:val="006D052C"/>
    <w:rsid w:val="006D09A4"/>
    <w:rsid w:val="006D22D7"/>
    <w:rsid w:val="006D2853"/>
    <w:rsid w:val="006D3132"/>
    <w:rsid w:val="006D32A4"/>
    <w:rsid w:val="006D352C"/>
    <w:rsid w:val="006D4444"/>
    <w:rsid w:val="006D5FF4"/>
    <w:rsid w:val="006E022F"/>
    <w:rsid w:val="006E1296"/>
    <w:rsid w:val="006E2E51"/>
    <w:rsid w:val="006E3083"/>
    <w:rsid w:val="006E3C7C"/>
    <w:rsid w:val="006E541E"/>
    <w:rsid w:val="006E6A95"/>
    <w:rsid w:val="006F01FE"/>
    <w:rsid w:val="006F0362"/>
    <w:rsid w:val="006F056F"/>
    <w:rsid w:val="006F2724"/>
    <w:rsid w:val="006F2DFD"/>
    <w:rsid w:val="006F2E3C"/>
    <w:rsid w:val="006F6C4E"/>
    <w:rsid w:val="006F7E20"/>
    <w:rsid w:val="0070012C"/>
    <w:rsid w:val="00700317"/>
    <w:rsid w:val="00704D40"/>
    <w:rsid w:val="007108FB"/>
    <w:rsid w:val="0071101C"/>
    <w:rsid w:val="0071301E"/>
    <w:rsid w:val="0071319B"/>
    <w:rsid w:val="00714236"/>
    <w:rsid w:val="0071440F"/>
    <w:rsid w:val="00714AEF"/>
    <w:rsid w:val="00715F4B"/>
    <w:rsid w:val="00716076"/>
    <w:rsid w:val="00716430"/>
    <w:rsid w:val="00717094"/>
    <w:rsid w:val="00717A4E"/>
    <w:rsid w:val="0072255B"/>
    <w:rsid w:val="007233C1"/>
    <w:rsid w:val="00723429"/>
    <w:rsid w:val="00723C05"/>
    <w:rsid w:val="00723E26"/>
    <w:rsid w:val="007240DC"/>
    <w:rsid w:val="00724CFD"/>
    <w:rsid w:val="00724F69"/>
    <w:rsid w:val="00725606"/>
    <w:rsid w:val="007268CF"/>
    <w:rsid w:val="00726CE2"/>
    <w:rsid w:val="00727FE4"/>
    <w:rsid w:val="00730A8B"/>
    <w:rsid w:val="0073108D"/>
    <w:rsid w:val="00731F54"/>
    <w:rsid w:val="007320A1"/>
    <w:rsid w:val="00733196"/>
    <w:rsid w:val="00733AAD"/>
    <w:rsid w:val="00735A29"/>
    <w:rsid w:val="00735E8D"/>
    <w:rsid w:val="007406A0"/>
    <w:rsid w:val="00741076"/>
    <w:rsid w:val="00742733"/>
    <w:rsid w:val="00742AA9"/>
    <w:rsid w:val="007436BD"/>
    <w:rsid w:val="00746568"/>
    <w:rsid w:val="00750612"/>
    <w:rsid w:val="00755E65"/>
    <w:rsid w:val="0075672A"/>
    <w:rsid w:val="007606BF"/>
    <w:rsid w:val="007607F1"/>
    <w:rsid w:val="00760811"/>
    <w:rsid w:val="00760FA7"/>
    <w:rsid w:val="007624BE"/>
    <w:rsid w:val="0076371B"/>
    <w:rsid w:val="00764727"/>
    <w:rsid w:val="00764C68"/>
    <w:rsid w:val="0076564D"/>
    <w:rsid w:val="00765DEB"/>
    <w:rsid w:val="0076688F"/>
    <w:rsid w:val="007709D1"/>
    <w:rsid w:val="00771BE9"/>
    <w:rsid w:val="00772F4F"/>
    <w:rsid w:val="007731C2"/>
    <w:rsid w:val="007747DB"/>
    <w:rsid w:val="00775BE0"/>
    <w:rsid w:val="007765B7"/>
    <w:rsid w:val="0077691C"/>
    <w:rsid w:val="00776D55"/>
    <w:rsid w:val="0078054A"/>
    <w:rsid w:val="00781013"/>
    <w:rsid w:val="0078272A"/>
    <w:rsid w:val="00782BD2"/>
    <w:rsid w:val="00783389"/>
    <w:rsid w:val="007875F1"/>
    <w:rsid w:val="007903ED"/>
    <w:rsid w:val="00791A5F"/>
    <w:rsid w:val="0079288D"/>
    <w:rsid w:val="00795D9C"/>
    <w:rsid w:val="007966BE"/>
    <w:rsid w:val="007A014F"/>
    <w:rsid w:val="007A03D1"/>
    <w:rsid w:val="007A063D"/>
    <w:rsid w:val="007A0920"/>
    <w:rsid w:val="007A092B"/>
    <w:rsid w:val="007A1D1B"/>
    <w:rsid w:val="007A38D1"/>
    <w:rsid w:val="007A481D"/>
    <w:rsid w:val="007A59B0"/>
    <w:rsid w:val="007A5FEC"/>
    <w:rsid w:val="007B00AC"/>
    <w:rsid w:val="007B0FD8"/>
    <w:rsid w:val="007B19CC"/>
    <w:rsid w:val="007B31FC"/>
    <w:rsid w:val="007B5D32"/>
    <w:rsid w:val="007B723C"/>
    <w:rsid w:val="007B7E4F"/>
    <w:rsid w:val="007C1B8C"/>
    <w:rsid w:val="007C219C"/>
    <w:rsid w:val="007C34EF"/>
    <w:rsid w:val="007C5147"/>
    <w:rsid w:val="007C5F84"/>
    <w:rsid w:val="007C6BCC"/>
    <w:rsid w:val="007C7930"/>
    <w:rsid w:val="007C793A"/>
    <w:rsid w:val="007C7C8B"/>
    <w:rsid w:val="007C7EF3"/>
    <w:rsid w:val="007D0610"/>
    <w:rsid w:val="007D0671"/>
    <w:rsid w:val="007D0FB8"/>
    <w:rsid w:val="007D3110"/>
    <w:rsid w:val="007D4BFE"/>
    <w:rsid w:val="007D60CF"/>
    <w:rsid w:val="007D621F"/>
    <w:rsid w:val="007E1085"/>
    <w:rsid w:val="007E334B"/>
    <w:rsid w:val="007E39BC"/>
    <w:rsid w:val="007E5F8C"/>
    <w:rsid w:val="007E7D19"/>
    <w:rsid w:val="007F28D4"/>
    <w:rsid w:val="007F2CD1"/>
    <w:rsid w:val="007F3981"/>
    <w:rsid w:val="007F3AE7"/>
    <w:rsid w:val="007F47F2"/>
    <w:rsid w:val="007F52EB"/>
    <w:rsid w:val="007F5405"/>
    <w:rsid w:val="007F5AA1"/>
    <w:rsid w:val="007F6930"/>
    <w:rsid w:val="007F6FA8"/>
    <w:rsid w:val="007F72E6"/>
    <w:rsid w:val="007F766B"/>
    <w:rsid w:val="00800172"/>
    <w:rsid w:val="00801194"/>
    <w:rsid w:val="0080186A"/>
    <w:rsid w:val="00803BCD"/>
    <w:rsid w:val="00804931"/>
    <w:rsid w:val="00805288"/>
    <w:rsid w:val="00805D61"/>
    <w:rsid w:val="00805ED3"/>
    <w:rsid w:val="0080639C"/>
    <w:rsid w:val="00806A01"/>
    <w:rsid w:val="00806B27"/>
    <w:rsid w:val="00806C7D"/>
    <w:rsid w:val="008077C1"/>
    <w:rsid w:val="008104E8"/>
    <w:rsid w:val="00810872"/>
    <w:rsid w:val="00811543"/>
    <w:rsid w:val="00812289"/>
    <w:rsid w:val="00815CFB"/>
    <w:rsid w:val="00815ED7"/>
    <w:rsid w:val="00816667"/>
    <w:rsid w:val="00816C85"/>
    <w:rsid w:val="00817381"/>
    <w:rsid w:val="008204F5"/>
    <w:rsid w:val="00820AC1"/>
    <w:rsid w:val="00822445"/>
    <w:rsid w:val="0082366D"/>
    <w:rsid w:val="0082443E"/>
    <w:rsid w:val="00824BE0"/>
    <w:rsid w:val="00824CA9"/>
    <w:rsid w:val="008253C7"/>
    <w:rsid w:val="0083080A"/>
    <w:rsid w:val="00830B81"/>
    <w:rsid w:val="00831025"/>
    <w:rsid w:val="008346F2"/>
    <w:rsid w:val="00835D37"/>
    <w:rsid w:val="00836103"/>
    <w:rsid w:val="00842E8F"/>
    <w:rsid w:val="008461A3"/>
    <w:rsid w:val="008469CA"/>
    <w:rsid w:val="008478E4"/>
    <w:rsid w:val="00850195"/>
    <w:rsid w:val="008539C4"/>
    <w:rsid w:val="00853F04"/>
    <w:rsid w:val="00855590"/>
    <w:rsid w:val="00855779"/>
    <w:rsid w:val="008558AA"/>
    <w:rsid w:val="00860791"/>
    <w:rsid w:val="0086185D"/>
    <w:rsid w:val="00861DEF"/>
    <w:rsid w:val="00862969"/>
    <w:rsid w:val="00863548"/>
    <w:rsid w:val="00864916"/>
    <w:rsid w:val="00864F2B"/>
    <w:rsid w:val="00866B4C"/>
    <w:rsid w:val="00867965"/>
    <w:rsid w:val="00870F22"/>
    <w:rsid w:val="008713FD"/>
    <w:rsid w:val="00871856"/>
    <w:rsid w:val="00871EB7"/>
    <w:rsid w:val="0088022B"/>
    <w:rsid w:val="00880EC6"/>
    <w:rsid w:val="0088128D"/>
    <w:rsid w:val="008812F8"/>
    <w:rsid w:val="008848C2"/>
    <w:rsid w:val="008868AB"/>
    <w:rsid w:val="00887F22"/>
    <w:rsid w:val="008914A4"/>
    <w:rsid w:val="0089185D"/>
    <w:rsid w:val="00892D30"/>
    <w:rsid w:val="00893C87"/>
    <w:rsid w:val="008944DD"/>
    <w:rsid w:val="008967C3"/>
    <w:rsid w:val="00897166"/>
    <w:rsid w:val="00897547"/>
    <w:rsid w:val="008A2480"/>
    <w:rsid w:val="008A62B7"/>
    <w:rsid w:val="008A6B28"/>
    <w:rsid w:val="008B03D6"/>
    <w:rsid w:val="008B0D92"/>
    <w:rsid w:val="008B471F"/>
    <w:rsid w:val="008B64C9"/>
    <w:rsid w:val="008B67AA"/>
    <w:rsid w:val="008B74A6"/>
    <w:rsid w:val="008C0DC4"/>
    <w:rsid w:val="008C1A0A"/>
    <w:rsid w:val="008C1C94"/>
    <w:rsid w:val="008C479C"/>
    <w:rsid w:val="008C5419"/>
    <w:rsid w:val="008C5FE4"/>
    <w:rsid w:val="008D13D5"/>
    <w:rsid w:val="008D1F8D"/>
    <w:rsid w:val="008D276B"/>
    <w:rsid w:val="008D2863"/>
    <w:rsid w:val="008D40B3"/>
    <w:rsid w:val="008D448E"/>
    <w:rsid w:val="008D5DB3"/>
    <w:rsid w:val="008E2AB5"/>
    <w:rsid w:val="008E2FE2"/>
    <w:rsid w:val="008E4573"/>
    <w:rsid w:val="008E4809"/>
    <w:rsid w:val="008E485D"/>
    <w:rsid w:val="008E4AAE"/>
    <w:rsid w:val="008E5441"/>
    <w:rsid w:val="008E751C"/>
    <w:rsid w:val="008E75EF"/>
    <w:rsid w:val="008E76F6"/>
    <w:rsid w:val="008E7756"/>
    <w:rsid w:val="008E7B1C"/>
    <w:rsid w:val="008F0233"/>
    <w:rsid w:val="008F0B00"/>
    <w:rsid w:val="008F19D9"/>
    <w:rsid w:val="008F21D4"/>
    <w:rsid w:val="008F2412"/>
    <w:rsid w:val="008F27B9"/>
    <w:rsid w:val="008F2F95"/>
    <w:rsid w:val="008F351B"/>
    <w:rsid w:val="008F54A7"/>
    <w:rsid w:val="008F6DDE"/>
    <w:rsid w:val="008F754F"/>
    <w:rsid w:val="00900368"/>
    <w:rsid w:val="009012E4"/>
    <w:rsid w:val="00903033"/>
    <w:rsid w:val="00906EBF"/>
    <w:rsid w:val="0090761D"/>
    <w:rsid w:val="00911901"/>
    <w:rsid w:val="00912B42"/>
    <w:rsid w:val="0091362F"/>
    <w:rsid w:val="009141EB"/>
    <w:rsid w:val="0091512A"/>
    <w:rsid w:val="0091525B"/>
    <w:rsid w:val="00916D93"/>
    <w:rsid w:val="00921E05"/>
    <w:rsid w:val="00923901"/>
    <w:rsid w:val="00925ACC"/>
    <w:rsid w:val="00926149"/>
    <w:rsid w:val="009272A8"/>
    <w:rsid w:val="00927CAB"/>
    <w:rsid w:val="00931E31"/>
    <w:rsid w:val="00932A89"/>
    <w:rsid w:val="00933372"/>
    <w:rsid w:val="00933C46"/>
    <w:rsid w:val="00934B77"/>
    <w:rsid w:val="0093646F"/>
    <w:rsid w:val="00936B52"/>
    <w:rsid w:val="009376DF"/>
    <w:rsid w:val="00937B89"/>
    <w:rsid w:val="009406A0"/>
    <w:rsid w:val="00940CDD"/>
    <w:rsid w:val="00940ED4"/>
    <w:rsid w:val="00942189"/>
    <w:rsid w:val="0094366D"/>
    <w:rsid w:val="00943EA1"/>
    <w:rsid w:val="0094607E"/>
    <w:rsid w:val="00946F7E"/>
    <w:rsid w:val="00950125"/>
    <w:rsid w:val="009515B3"/>
    <w:rsid w:val="00952DC4"/>
    <w:rsid w:val="009536E4"/>
    <w:rsid w:val="00954FE6"/>
    <w:rsid w:val="009550E6"/>
    <w:rsid w:val="00956B52"/>
    <w:rsid w:val="00957676"/>
    <w:rsid w:val="009617D2"/>
    <w:rsid w:val="00961A68"/>
    <w:rsid w:val="00961A89"/>
    <w:rsid w:val="00961FD0"/>
    <w:rsid w:val="0096289D"/>
    <w:rsid w:val="0096420B"/>
    <w:rsid w:val="00964F69"/>
    <w:rsid w:val="00965750"/>
    <w:rsid w:val="00966519"/>
    <w:rsid w:val="00966C1F"/>
    <w:rsid w:val="00966E3E"/>
    <w:rsid w:val="00967337"/>
    <w:rsid w:val="00967486"/>
    <w:rsid w:val="00967F3A"/>
    <w:rsid w:val="00970860"/>
    <w:rsid w:val="00970983"/>
    <w:rsid w:val="00970A30"/>
    <w:rsid w:val="009727B9"/>
    <w:rsid w:val="009733E4"/>
    <w:rsid w:val="0097560C"/>
    <w:rsid w:val="00975D2C"/>
    <w:rsid w:val="009772C7"/>
    <w:rsid w:val="00981821"/>
    <w:rsid w:val="009832FF"/>
    <w:rsid w:val="0098505F"/>
    <w:rsid w:val="00985673"/>
    <w:rsid w:val="00985CA3"/>
    <w:rsid w:val="00986573"/>
    <w:rsid w:val="00986A3F"/>
    <w:rsid w:val="00987416"/>
    <w:rsid w:val="00987AD5"/>
    <w:rsid w:val="00987C13"/>
    <w:rsid w:val="00987DB1"/>
    <w:rsid w:val="00991702"/>
    <w:rsid w:val="009925C4"/>
    <w:rsid w:val="00994347"/>
    <w:rsid w:val="009968CF"/>
    <w:rsid w:val="00997124"/>
    <w:rsid w:val="009975A3"/>
    <w:rsid w:val="00997754"/>
    <w:rsid w:val="009A133D"/>
    <w:rsid w:val="009A636F"/>
    <w:rsid w:val="009A6D5F"/>
    <w:rsid w:val="009A71DD"/>
    <w:rsid w:val="009B25A5"/>
    <w:rsid w:val="009B2A03"/>
    <w:rsid w:val="009B2A50"/>
    <w:rsid w:val="009B3B3A"/>
    <w:rsid w:val="009B47F2"/>
    <w:rsid w:val="009B53B3"/>
    <w:rsid w:val="009B5663"/>
    <w:rsid w:val="009B63C7"/>
    <w:rsid w:val="009B6E60"/>
    <w:rsid w:val="009B7E6B"/>
    <w:rsid w:val="009C062D"/>
    <w:rsid w:val="009C16AB"/>
    <w:rsid w:val="009C32F6"/>
    <w:rsid w:val="009C373A"/>
    <w:rsid w:val="009C4DEB"/>
    <w:rsid w:val="009C5384"/>
    <w:rsid w:val="009C545F"/>
    <w:rsid w:val="009C684E"/>
    <w:rsid w:val="009C7667"/>
    <w:rsid w:val="009D09D3"/>
    <w:rsid w:val="009D0EE7"/>
    <w:rsid w:val="009D307B"/>
    <w:rsid w:val="009D3F03"/>
    <w:rsid w:val="009D4470"/>
    <w:rsid w:val="009E04DA"/>
    <w:rsid w:val="009E0DE2"/>
    <w:rsid w:val="009E24D5"/>
    <w:rsid w:val="009E2ED6"/>
    <w:rsid w:val="009E2EE6"/>
    <w:rsid w:val="009E4D00"/>
    <w:rsid w:val="009E6418"/>
    <w:rsid w:val="009F2F04"/>
    <w:rsid w:val="009F4474"/>
    <w:rsid w:val="009F5306"/>
    <w:rsid w:val="009F791C"/>
    <w:rsid w:val="00A0051C"/>
    <w:rsid w:val="00A005E3"/>
    <w:rsid w:val="00A01D79"/>
    <w:rsid w:val="00A030F8"/>
    <w:rsid w:val="00A04B63"/>
    <w:rsid w:val="00A06A59"/>
    <w:rsid w:val="00A06FC3"/>
    <w:rsid w:val="00A1101A"/>
    <w:rsid w:val="00A11646"/>
    <w:rsid w:val="00A1195B"/>
    <w:rsid w:val="00A11BFF"/>
    <w:rsid w:val="00A13DBE"/>
    <w:rsid w:val="00A13F0D"/>
    <w:rsid w:val="00A14C26"/>
    <w:rsid w:val="00A1707B"/>
    <w:rsid w:val="00A202E3"/>
    <w:rsid w:val="00A20747"/>
    <w:rsid w:val="00A20DB5"/>
    <w:rsid w:val="00A2171A"/>
    <w:rsid w:val="00A22432"/>
    <w:rsid w:val="00A227AB"/>
    <w:rsid w:val="00A22F3A"/>
    <w:rsid w:val="00A231CB"/>
    <w:rsid w:val="00A253AD"/>
    <w:rsid w:val="00A26716"/>
    <w:rsid w:val="00A319B2"/>
    <w:rsid w:val="00A31FD1"/>
    <w:rsid w:val="00A32C23"/>
    <w:rsid w:val="00A33FAC"/>
    <w:rsid w:val="00A3401E"/>
    <w:rsid w:val="00A3642B"/>
    <w:rsid w:val="00A365C0"/>
    <w:rsid w:val="00A3689A"/>
    <w:rsid w:val="00A36AE6"/>
    <w:rsid w:val="00A3713A"/>
    <w:rsid w:val="00A4080F"/>
    <w:rsid w:val="00A42181"/>
    <w:rsid w:val="00A42B7E"/>
    <w:rsid w:val="00A4417E"/>
    <w:rsid w:val="00A45B33"/>
    <w:rsid w:val="00A45EFE"/>
    <w:rsid w:val="00A4727C"/>
    <w:rsid w:val="00A477BD"/>
    <w:rsid w:val="00A503B8"/>
    <w:rsid w:val="00A509D3"/>
    <w:rsid w:val="00A51A81"/>
    <w:rsid w:val="00A53098"/>
    <w:rsid w:val="00A547E9"/>
    <w:rsid w:val="00A568FE"/>
    <w:rsid w:val="00A56CA9"/>
    <w:rsid w:val="00A56EC5"/>
    <w:rsid w:val="00A60B32"/>
    <w:rsid w:val="00A62112"/>
    <w:rsid w:val="00A627FF"/>
    <w:rsid w:val="00A63ED8"/>
    <w:rsid w:val="00A63F63"/>
    <w:rsid w:val="00A643C2"/>
    <w:rsid w:val="00A64473"/>
    <w:rsid w:val="00A64CC1"/>
    <w:rsid w:val="00A663E5"/>
    <w:rsid w:val="00A6717C"/>
    <w:rsid w:val="00A7023E"/>
    <w:rsid w:val="00A70953"/>
    <w:rsid w:val="00A719D0"/>
    <w:rsid w:val="00A73A5A"/>
    <w:rsid w:val="00A73DB7"/>
    <w:rsid w:val="00A76142"/>
    <w:rsid w:val="00A76A2C"/>
    <w:rsid w:val="00A76B70"/>
    <w:rsid w:val="00A77856"/>
    <w:rsid w:val="00A80514"/>
    <w:rsid w:val="00A814B4"/>
    <w:rsid w:val="00A868D7"/>
    <w:rsid w:val="00A87811"/>
    <w:rsid w:val="00A912AC"/>
    <w:rsid w:val="00A94803"/>
    <w:rsid w:val="00A95434"/>
    <w:rsid w:val="00A95BAC"/>
    <w:rsid w:val="00A9754B"/>
    <w:rsid w:val="00AA07B2"/>
    <w:rsid w:val="00AA12AA"/>
    <w:rsid w:val="00AA4447"/>
    <w:rsid w:val="00AA6DDC"/>
    <w:rsid w:val="00AA7859"/>
    <w:rsid w:val="00AB0856"/>
    <w:rsid w:val="00AB185D"/>
    <w:rsid w:val="00AB39B6"/>
    <w:rsid w:val="00AB7C36"/>
    <w:rsid w:val="00AC03A0"/>
    <w:rsid w:val="00AC3287"/>
    <w:rsid w:val="00AC392D"/>
    <w:rsid w:val="00AC4716"/>
    <w:rsid w:val="00AC5769"/>
    <w:rsid w:val="00AC586F"/>
    <w:rsid w:val="00AC6260"/>
    <w:rsid w:val="00AD03BF"/>
    <w:rsid w:val="00AD465E"/>
    <w:rsid w:val="00AD4ABC"/>
    <w:rsid w:val="00AD4CF0"/>
    <w:rsid w:val="00AD74D2"/>
    <w:rsid w:val="00AE00F2"/>
    <w:rsid w:val="00AE0865"/>
    <w:rsid w:val="00AE1FC0"/>
    <w:rsid w:val="00AE3A57"/>
    <w:rsid w:val="00AE56FA"/>
    <w:rsid w:val="00AE6AF9"/>
    <w:rsid w:val="00AF0705"/>
    <w:rsid w:val="00AF0A4E"/>
    <w:rsid w:val="00AF5060"/>
    <w:rsid w:val="00AF53B0"/>
    <w:rsid w:val="00AF6BB5"/>
    <w:rsid w:val="00AF784A"/>
    <w:rsid w:val="00AF7B07"/>
    <w:rsid w:val="00AF7F97"/>
    <w:rsid w:val="00B012E8"/>
    <w:rsid w:val="00B0301F"/>
    <w:rsid w:val="00B03307"/>
    <w:rsid w:val="00B038D9"/>
    <w:rsid w:val="00B03A41"/>
    <w:rsid w:val="00B0438F"/>
    <w:rsid w:val="00B045AE"/>
    <w:rsid w:val="00B121FE"/>
    <w:rsid w:val="00B1232B"/>
    <w:rsid w:val="00B16FC2"/>
    <w:rsid w:val="00B2018D"/>
    <w:rsid w:val="00B230C9"/>
    <w:rsid w:val="00B231A7"/>
    <w:rsid w:val="00B24A9A"/>
    <w:rsid w:val="00B24D9A"/>
    <w:rsid w:val="00B26296"/>
    <w:rsid w:val="00B266ED"/>
    <w:rsid w:val="00B31AD3"/>
    <w:rsid w:val="00B33C13"/>
    <w:rsid w:val="00B36FDD"/>
    <w:rsid w:val="00B375B0"/>
    <w:rsid w:val="00B40D1F"/>
    <w:rsid w:val="00B41771"/>
    <w:rsid w:val="00B429C4"/>
    <w:rsid w:val="00B43234"/>
    <w:rsid w:val="00B4327A"/>
    <w:rsid w:val="00B4341E"/>
    <w:rsid w:val="00B44E4C"/>
    <w:rsid w:val="00B47114"/>
    <w:rsid w:val="00B473C9"/>
    <w:rsid w:val="00B4798E"/>
    <w:rsid w:val="00B502E0"/>
    <w:rsid w:val="00B52045"/>
    <w:rsid w:val="00B523C0"/>
    <w:rsid w:val="00B545BA"/>
    <w:rsid w:val="00B54F5D"/>
    <w:rsid w:val="00B55470"/>
    <w:rsid w:val="00B5693F"/>
    <w:rsid w:val="00B578E0"/>
    <w:rsid w:val="00B60364"/>
    <w:rsid w:val="00B63442"/>
    <w:rsid w:val="00B63C0A"/>
    <w:rsid w:val="00B63D90"/>
    <w:rsid w:val="00B63EF9"/>
    <w:rsid w:val="00B645E2"/>
    <w:rsid w:val="00B673A3"/>
    <w:rsid w:val="00B67F2D"/>
    <w:rsid w:val="00B7091B"/>
    <w:rsid w:val="00B7168B"/>
    <w:rsid w:val="00B718D5"/>
    <w:rsid w:val="00B72735"/>
    <w:rsid w:val="00B73843"/>
    <w:rsid w:val="00B76802"/>
    <w:rsid w:val="00B770E0"/>
    <w:rsid w:val="00B80ADF"/>
    <w:rsid w:val="00B80D5A"/>
    <w:rsid w:val="00B81B6E"/>
    <w:rsid w:val="00B81B6F"/>
    <w:rsid w:val="00B81BAE"/>
    <w:rsid w:val="00B8390C"/>
    <w:rsid w:val="00B84B61"/>
    <w:rsid w:val="00B854B2"/>
    <w:rsid w:val="00B8797B"/>
    <w:rsid w:val="00B90236"/>
    <w:rsid w:val="00B92031"/>
    <w:rsid w:val="00B92544"/>
    <w:rsid w:val="00B9308B"/>
    <w:rsid w:val="00B94C21"/>
    <w:rsid w:val="00B95202"/>
    <w:rsid w:val="00B97CA7"/>
    <w:rsid w:val="00BA1C74"/>
    <w:rsid w:val="00BA24B7"/>
    <w:rsid w:val="00BA2F11"/>
    <w:rsid w:val="00BA39FA"/>
    <w:rsid w:val="00BA5C1D"/>
    <w:rsid w:val="00BB06A1"/>
    <w:rsid w:val="00BB08AC"/>
    <w:rsid w:val="00BB126C"/>
    <w:rsid w:val="00BB156B"/>
    <w:rsid w:val="00BB3694"/>
    <w:rsid w:val="00BB59E5"/>
    <w:rsid w:val="00BB60D0"/>
    <w:rsid w:val="00BB7D5C"/>
    <w:rsid w:val="00BC25B8"/>
    <w:rsid w:val="00BC5C14"/>
    <w:rsid w:val="00BC7795"/>
    <w:rsid w:val="00BE0199"/>
    <w:rsid w:val="00BE0215"/>
    <w:rsid w:val="00BE1149"/>
    <w:rsid w:val="00BE1B3B"/>
    <w:rsid w:val="00BE2AA6"/>
    <w:rsid w:val="00BE2F57"/>
    <w:rsid w:val="00BE56E7"/>
    <w:rsid w:val="00BE77A3"/>
    <w:rsid w:val="00BF163E"/>
    <w:rsid w:val="00BF31CB"/>
    <w:rsid w:val="00BF4030"/>
    <w:rsid w:val="00BF5B59"/>
    <w:rsid w:val="00C001B9"/>
    <w:rsid w:val="00C0069D"/>
    <w:rsid w:val="00C00786"/>
    <w:rsid w:val="00C0465C"/>
    <w:rsid w:val="00C0628F"/>
    <w:rsid w:val="00C062E5"/>
    <w:rsid w:val="00C102D2"/>
    <w:rsid w:val="00C1037D"/>
    <w:rsid w:val="00C10A71"/>
    <w:rsid w:val="00C114E9"/>
    <w:rsid w:val="00C11827"/>
    <w:rsid w:val="00C12DFD"/>
    <w:rsid w:val="00C144E0"/>
    <w:rsid w:val="00C147B7"/>
    <w:rsid w:val="00C16A4B"/>
    <w:rsid w:val="00C16E5E"/>
    <w:rsid w:val="00C17A33"/>
    <w:rsid w:val="00C21327"/>
    <w:rsid w:val="00C216BE"/>
    <w:rsid w:val="00C22226"/>
    <w:rsid w:val="00C22EC1"/>
    <w:rsid w:val="00C24D0C"/>
    <w:rsid w:val="00C2504D"/>
    <w:rsid w:val="00C26113"/>
    <w:rsid w:val="00C26C19"/>
    <w:rsid w:val="00C26D2E"/>
    <w:rsid w:val="00C278B0"/>
    <w:rsid w:val="00C30980"/>
    <w:rsid w:val="00C309A9"/>
    <w:rsid w:val="00C33859"/>
    <w:rsid w:val="00C34752"/>
    <w:rsid w:val="00C36DA1"/>
    <w:rsid w:val="00C37F03"/>
    <w:rsid w:val="00C400C6"/>
    <w:rsid w:val="00C40930"/>
    <w:rsid w:val="00C41B3D"/>
    <w:rsid w:val="00C41CC2"/>
    <w:rsid w:val="00C42D37"/>
    <w:rsid w:val="00C437D2"/>
    <w:rsid w:val="00C4533C"/>
    <w:rsid w:val="00C46A16"/>
    <w:rsid w:val="00C52677"/>
    <w:rsid w:val="00C5348F"/>
    <w:rsid w:val="00C53AFD"/>
    <w:rsid w:val="00C5400F"/>
    <w:rsid w:val="00C54A3F"/>
    <w:rsid w:val="00C564EC"/>
    <w:rsid w:val="00C61059"/>
    <w:rsid w:val="00C65D57"/>
    <w:rsid w:val="00C66C26"/>
    <w:rsid w:val="00C66DC1"/>
    <w:rsid w:val="00C670DD"/>
    <w:rsid w:val="00C71D43"/>
    <w:rsid w:val="00C74197"/>
    <w:rsid w:val="00C74626"/>
    <w:rsid w:val="00C75A43"/>
    <w:rsid w:val="00C77950"/>
    <w:rsid w:val="00C81349"/>
    <w:rsid w:val="00C87F52"/>
    <w:rsid w:val="00C90820"/>
    <w:rsid w:val="00C94FED"/>
    <w:rsid w:val="00C95A9C"/>
    <w:rsid w:val="00C978E6"/>
    <w:rsid w:val="00CA1225"/>
    <w:rsid w:val="00CA1688"/>
    <w:rsid w:val="00CA2638"/>
    <w:rsid w:val="00CA2DFF"/>
    <w:rsid w:val="00CA2E6C"/>
    <w:rsid w:val="00CA32F0"/>
    <w:rsid w:val="00CA3547"/>
    <w:rsid w:val="00CA4C74"/>
    <w:rsid w:val="00CA64FA"/>
    <w:rsid w:val="00CA6723"/>
    <w:rsid w:val="00CA6BFD"/>
    <w:rsid w:val="00CB0210"/>
    <w:rsid w:val="00CB06CA"/>
    <w:rsid w:val="00CB09C6"/>
    <w:rsid w:val="00CB0C02"/>
    <w:rsid w:val="00CB1D9D"/>
    <w:rsid w:val="00CB222E"/>
    <w:rsid w:val="00CB350C"/>
    <w:rsid w:val="00CB3849"/>
    <w:rsid w:val="00CB3858"/>
    <w:rsid w:val="00CB3B98"/>
    <w:rsid w:val="00CB4608"/>
    <w:rsid w:val="00CB4AF4"/>
    <w:rsid w:val="00CB5911"/>
    <w:rsid w:val="00CB5940"/>
    <w:rsid w:val="00CB670E"/>
    <w:rsid w:val="00CB7650"/>
    <w:rsid w:val="00CB7A40"/>
    <w:rsid w:val="00CC05D1"/>
    <w:rsid w:val="00CC0603"/>
    <w:rsid w:val="00CC1A1C"/>
    <w:rsid w:val="00CC3A9A"/>
    <w:rsid w:val="00CC43F4"/>
    <w:rsid w:val="00CC638C"/>
    <w:rsid w:val="00CC6DCB"/>
    <w:rsid w:val="00CC6E7C"/>
    <w:rsid w:val="00CC705D"/>
    <w:rsid w:val="00CD02E0"/>
    <w:rsid w:val="00CD0AA5"/>
    <w:rsid w:val="00CD0F2D"/>
    <w:rsid w:val="00CD1CAC"/>
    <w:rsid w:val="00CD2ACA"/>
    <w:rsid w:val="00CD472B"/>
    <w:rsid w:val="00CD486C"/>
    <w:rsid w:val="00CD4C7D"/>
    <w:rsid w:val="00CD5E1C"/>
    <w:rsid w:val="00CD6778"/>
    <w:rsid w:val="00CD7974"/>
    <w:rsid w:val="00CD7C56"/>
    <w:rsid w:val="00CE0935"/>
    <w:rsid w:val="00CE1740"/>
    <w:rsid w:val="00CE2E9C"/>
    <w:rsid w:val="00CE3755"/>
    <w:rsid w:val="00CE4AE9"/>
    <w:rsid w:val="00CF023B"/>
    <w:rsid w:val="00CF04F8"/>
    <w:rsid w:val="00CF2840"/>
    <w:rsid w:val="00CF286A"/>
    <w:rsid w:val="00CF2E77"/>
    <w:rsid w:val="00CF3E8A"/>
    <w:rsid w:val="00CF50AB"/>
    <w:rsid w:val="00CF6394"/>
    <w:rsid w:val="00CF6781"/>
    <w:rsid w:val="00CF7215"/>
    <w:rsid w:val="00D00D57"/>
    <w:rsid w:val="00D01ABC"/>
    <w:rsid w:val="00D01DF7"/>
    <w:rsid w:val="00D02549"/>
    <w:rsid w:val="00D035EF"/>
    <w:rsid w:val="00D03B79"/>
    <w:rsid w:val="00D05961"/>
    <w:rsid w:val="00D05B97"/>
    <w:rsid w:val="00D06D59"/>
    <w:rsid w:val="00D10B27"/>
    <w:rsid w:val="00D12536"/>
    <w:rsid w:val="00D15E74"/>
    <w:rsid w:val="00D1692F"/>
    <w:rsid w:val="00D16ABF"/>
    <w:rsid w:val="00D22E37"/>
    <w:rsid w:val="00D266AE"/>
    <w:rsid w:val="00D27F83"/>
    <w:rsid w:val="00D30053"/>
    <w:rsid w:val="00D34E3D"/>
    <w:rsid w:val="00D366D6"/>
    <w:rsid w:val="00D372A7"/>
    <w:rsid w:val="00D37EBD"/>
    <w:rsid w:val="00D37F4F"/>
    <w:rsid w:val="00D443EB"/>
    <w:rsid w:val="00D4492B"/>
    <w:rsid w:val="00D44951"/>
    <w:rsid w:val="00D44BB2"/>
    <w:rsid w:val="00D45268"/>
    <w:rsid w:val="00D45410"/>
    <w:rsid w:val="00D45FA9"/>
    <w:rsid w:val="00D4651C"/>
    <w:rsid w:val="00D46A64"/>
    <w:rsid w:val="00D4763B"/>
    <w:rsid w:val="00D47A78"/>
    <w:rsid w:val="00D51BBE"/>
    <w:rsid w:val="00D53002"/>
    <w:rsid w:val="00D5332C"/>
    <w:rsid w:val="00D54621"/>
    <w:rsid w:val="00D553E3"/>
    <w:rsid w:val="00D5727C"/>
    <w:rsid w:val="00D603A5"/>
    <w:rsid w:val="00D63D9E"/>
    <w:rsid w:val="00D66A86"/>
    <w:rsid w:val="00D678A0"/>
    <w:rsid w:val="00D70D72"/>
    <w:rsid w:val="00D71367"/>
    <w:rsid w:val="00D71F56"/>
    <w:rsid w:val="00D73223"/>
    <w:rsid w:val="00D7436D"/>
    <w:rsid w:val="00D74F4D"/>
    <w:rsid w:val="00D75062"/>
    <w:rsid w:val="00D75757"/>
    <w:rsid w:val="00D76439"/>
    <w:rsid w:val="00D80866"/>
    <w:rsid w:val="00D81D16"/>
    <w:rsid w:val="00D82D5A"/>
    <w:rsid w:val="00D85D30"/>
    <w:rsid w:val="00D864C9"/>
    <w:rsid w:val="00D90271"/>
    <w:rsid w:val="00D93349"/>
    <w:rsid w:val="00D93BEA"/>
    <w:rsid w:val="00D94A21"/>
    <w:rsid w:val="00D963D1"/>
    <w:rsid w:val="00DA1B27"/>
    <w:rsid w:val="00DA2A48"/>
    <w:rsid w:val="00DA4597"/>
    <w:rsid w:val="00DA7F5E"/>
    <w:rsid w:val="00DB25F4"/>
    <w:rsid w:val="00DB3145"/>
    <w:rsid w:val="00DB5953"/>
    <w:rsid w:val="00DB700D"/>
    <w:rsid w:val="00DB70A7"/>
    <w:rsid w:val="00DC06A5"/>
    <w:rsid w:val="00DC17D4"/>
    <w:rsid w:val="00DC1AB7"/>
    <w:rsid w:val="00DC5019"/>
    <w:rsid w:val="00DC5311"/>
    <w:rsid w:val="00DC5CE1"/>
    <w:rsid w:val="00DC5EFD"/>
    <w:rsid w:val="00DC7196"/>
    <w:rsid w:val="00DD005E"/>
    <w:rsid w:val="00DD1DF2"/>
    <w:rsid w:val="00DD2AA3"/>
    <w:rsid w:val="00DD312B"/>
    <w:rsid w:val="00DD34CD"/>
    <w:rsid w:val="00DD4363"/>
    <w:rsid w:val="00DD5DB3"/>
    <w:rsid w:val="00DE0995"/>
    <w:rsid w:val="00DE2B2C"/>
    <w:rsid w:val="00DE3695"/>
    <w:rsid w:val="00DE4BA2"/>
    <w:rsid w:val="00DE5317"/>
    <w:rsid w:val="00DE7859"/>
    <w:rsid w:val="00DE7CDC"/>
    <w:rsid w:val="00DF0A8A"/>
    <w:rsid w:val="00DF15AD"/>
    <w:rsid w:val="00DF2E03"/>
    <w:rsid w:val="00DF4B21"/>
    <w:rsid w:val="00DF569A"/>
    <w:rsid w:val="00E00A47"/>
    <w:rsid w:val="00E0354E"/>
    <w:rsid w:val="00E03FF2"/>
    <w:rsid w:val="00E05504"/>
    <w:rsid w:val="00E056AF"/>
    <w:rsid w:val="00E06E2F"/>
    <w:rsid w:val="00E07404"/>
    <w:rsid w:val="00E11C2A"/>
    <w:rsid w:val="00E13D29"/>
    <w:rsid w:val="00E13F0A"/>
    <w:rsid w:val="00E14592"/>
    <w:rsid w:val="00E14D28"/>
    <w:rsid w:val="00E151EB"/>
    <w:rsid w:val="00E16924"/>
    <w:rsid w:val="00E16D6F"/>
    <w:rsid w:val="00E17373"/>
    <w:rsid w:val="00E217D7"/>
    <w:rsid w:val="00E21AEF"/>
    <w:rsid w:val="00E23625"/>
    <w:rsid w:val="00E23759"/>
    <w:rsid w:val="00E252B3"/>
    <w:rsid w:val="00E2656E"/>
    <w:rsid w:val="00E27AE8"/>
    <w:rsid w:val="00E3099A"/>
    <w:rsid w:val="00E3376A"/>
    <w:rsid w:val="00E33F26"/>
    <w:rsid w:val="00E34450"/>
    <w:rsid w:val="00E3469A"/>
    <w:rsid w:val="00E36114"/>
    <w:rsid w:val="00E37F54"/>
    <w:rsid w:val="00E42D58"/>
    <w:rsid w:val="00E434E8"/>
    <w:rsid w:val="00E438FA"/>
    <w:rsid w:val="00E44569"/>
    <w:rsid w:val="00E44CEF"/>
    <w:rsid w:val="00E45440"/>
    <w:rsid w:val="00E466A4"/>
    <w:rsid w:val="00E51DDA"/>
    <w:rsid w:val="00E526DA"/>
    <w:rsid w:val="00E52ADD"/>
    <w:rsid w:val="00E54A87"/>
    <w:rsid w:val="00E56201"/>
    <w:rsid w:val="00E56AAD"/>
    <w:rsid w:val="00E576D4"/>
    <w:rsid w:val="00E57DA3"/>
    <w:rsid w:val="00E608B2"/>
    <w:rsid w:val="00E61B92"/>
    <w:rsid w:val="00E63676"/>
    <w:rsid w:val="00E6402E"/>
    <w:rsid w:val="00E64631"/>
    <w:rsid w:val="00E66601"/>
    <w:rsid w:val="00E70113"/>
    <w:rsid w:val="00E770B5"/>
    <w:rsid w:val="00E814FA"/>
    <w:rsid w:val="00E83859"/>
    <w:rsid w:val="00E841D6"/>
    <w:rsid w:val="00E8611B"/>
    <w:rsid w:val="00E9083B"/>
    <w:rsid w:val="00E93488"/>
    <w:rsid w:val="00E94373"/>
    <w:rsid w:val="00E97EAE"/>
    <w:rsid w:val="00EA0A64"/>
    <w:rsid w:val="00EA0E36"/>
    <w:rsid w:val="00EA1499"/>
    <w:rsid w:val="00EA2913"/>
    <w:rsid w:val="00EA34CF"/>
    <w:rsid w:val="00EA36E3"/>
    <w:rsid w:val="00EA3FE5"/>
    <w:rsid w:val="00EA4ABF"/>
    <w:rsid w:val="00EA4F7F"/>
    <w:rsid w:val="00EA64CB"/>
    <w:rsid w:val="00EA6876"/>
    <w:rsid w:val="00EA68E7"/>
    <w:rsid w:val="00EA69DA"/>
    <w:rsid w:val="00EB11DB"/>
    <w:rsid w:val="00EB1658"/>
    <w:rsid w:val="00EB27FE"/>
    <w:rsid w:val="00EB2FB4"/>
    <w:rsid w:val="00EB3DD4"/>
    <w:rsid w:val="00EB4CDE"/>
    <w:rsid w:val="00EB4F9D"/>
    <w:rsid w:val="00EB550F"/>
    <w:rsid w:val="00EB5B38"/>
    <w:rsid w:val="00EB7BCF"/>
    <w:rsid w:val="00EB7DC9"/>
    <w:rsid w:val="00EC2C98"/>
    <w:rsid w:val="00EC54F5"/>
    <w:rsid w:val="00EC6A09"/>
    <w:rsid w:val="00EC7F8D"/>
    <w:rsid w:val="00ED05E4"/>
    <w:rsid w:val="00ED0916"/>
    <w:rsid w:val="00ED0FF9"/>
    <w:rsid w:val="00ED10E5"/>
    <w:rsid w:val="00ED1D71"/>
    <w:rsid w:val="00ED2ED2"/>
    <w:rsid w:val="00ED71F3"/>
    <w:rsid w:val="00EE05BD"/>
    <w:rsid w:val="00EE451D"/>
    <w:rsid w:val="00EE4D7D"/>
    <w:rsid w:val="00EE55C7"/>
    <w:rsid w:val="00EE654D"/>
    <w:rsid w:val="00EE7501"/>
    <w:rsid w:val="00EE7822"/>
    <w:rsid w:val="00EF144C"/>
    <w:rsid w:val="00EF1E23"/>
    <w:rsid w:val="00EF2006"/>
    <w:rsid w:val="00EF2335"/>
    <w:rsid w:val="00EF2D4E"/>
    <w:rsid w:val="00EF3919"/>
    <w:rsid w:val="00EF460E"/>
    <w:rsid w:val="00EF61F3"/>
    <w:rsid w:val="00EF6958"/>
    <w:rsid w:val="00EF72D2"/>
    <w:rsid w:val="00EF7899"/>
    <w:rsid w:val="00EF7A51"/>
    <w:rsid w:val="00EF7D4D"/>
    <w:rsid w:val="00F00683"/>
    <w:rsid w:val="00F006D7"/>
    <w:rsid w:val="00F010A7"/>
    <w:rsid w:val="00F02A3F"/>
    <w:rsid w:val="00F037F0"/>
    <w:rsid w:val="00F06D34"/>
    <w:rsid w:val="00F079AF"/>
    <w:rsid w:val="00F10034"/>
    <w:rsid w:val="00F10D80"/>
    <w:rsid w:val="00F11350"/>
    <w:rsid w:val="00F11E1B"/>
    <w:rsid w:val="00F11ED6"/>
    <w:rsid w:val="00F131AD"/>
    <w:rsid w:val="00F133A0"/>
    <w:rsid w:val="00F156F3"/>
    <w:rsid w:val="00F16396"/>
    <w:rsid w:val="00F16934"/>
    <w:rsid w:val="00F21132"/>
    <w:rsid w:val="00F21DE2"/>
    <w:rsid w:val="00F2202D"/>
    <w:rsid w:val="00F22A14"/>
    <w:rsid w:val="00F22BD6"/>
    <w:rsid w:val="00F231C4"/>
    <w:rsid w:val="00F232CD"/>
    <w:rsid w:val="00F257F7"/>
    <w:rsid w:val="00F25E03"/>
    <w:rsid w:val="00F2707C"/>
    <w:rsid w:val="00F27EC6"/>
    <w:rsid w:val="00F27F05"/>
    <w:rsid w:val="00F303F4"/>
    <w:rsid w:val="00F3289F"/>
    <w:rsid w:val="00F35F55"/>
    <w:rsid w:val="00F369C8"/>
    <w:rsid w:val="00F37ACC"/>
    <w:rsid w:val="00F40124"/>
    <w:rsid w:val="00F40988"/>
    <w:rsid w:val="00F4419E"/>
    <w:rsid w:val="00F44F7E"/>
    <w:rsid w:val="00F465E7"/>
    <w:rsid w:val="00F47152"/>
    <w:rsid w:val="00F4768D"/>
    <w:rsid w:val="00F512C6"/>
    <w:rsid w:val="00F53705"/>
    <w:rsid w:val="00F5560A"/>
    <w:rsid w:val="00F56FE9"/>
    <w:rsid w:val="00F578D5"/>
    <w:rsid w:val="00F57AC3"/>
    <w:rsid w:val="00F60DE7"/>
    <w:rsid w:val="00F61D6D"/>
    <w:rsid w:val="00F63369"/>
    <w:rsid w:val="00F64100"/>
    <w:rsid w:val="00F64163"/>
    <w:rsid w:val="00F64686"/>
    <w:rsid w:val="00F646CB"/>
    <w:rsid w:val="00F6649B"/>
    <w:rsid w:val="00F677F2"/>
    <w:rsid w:val="00F67860"/>
    <w:rsid w:val="00F679CF"/>
    <w:rsid w:val="00F67C57"/>
    <w:rsid w:val="00F70073"/>
    <w:rsid w:val="00F701BE"/>
    <w:rsid w:val="00F71DF4"/>
    <w:rsid w:val="00F732C0"/>
    <w:rsid w:val="00F7556A"/>
    <w:rsid w:val="00F7593D"/>
    <w:rsid w:val="00F75C87"/>
    <w:rsid w:val="00F76B35"/>
    <w:rsid w:val="00F76DB4"/>
    <w:rsid w:val="00F803CE"/>
    <w:rsid w:val="00F80CF8"/>
    <w:rsid w:val="00F828FF"/>
    <w:rsid w:val="00F86CA1"/>
    <w:rsid w:val="00F86DB3"/>
    <w:rsid w:val="00F874E2"/>
    <w:rsid w:val="00F8782D"/>
    <w:rsid w:val="00F93A13"/>
    <w:rsid w:val="00F9551F"/>
    <w:rsid w:val="00F9653C"/>
    <w:rsid w:val="00F96811"/>
    <w:rsid w:val="00FA083B"/>
    <w:rsid w:val="00FA1509"/>
    <w:rsid w:val="00FA25DC"/>
    <w:rsid w:val="00FA4D42"/>
    <w:rsid w:val="00FA661E"/>
    <w:rsid w:val="00FB18E3"/>
    <w:rsid w:val="00FB22AA"/>
    <w:rsid w:val="00FB762B"/>
    <w:rsid w:val="00FB7EEA"/>
    <w:rsid w:val="00FC0A56"/>
    <w:rsid w:val="00FC1295"/>
    <w:rsid w:val="00FC137E"/>
    <w:rsid w:val="00FC23FE"/>
    <w:rsid w:val="00FC324A"/>
    <w:rsid w:val="00FC5BCF"/>
    <w:rsid w:val="00FC6653"/>
    <w:rsid w:val="00FC786F"/>
    <w:rsid w:val="00FC7A0F"/>
    <w:rsid w:val="00FD027E"/>
    <w:rsid w:val="00FD150A"/>
    <w:rsid w:val="00FD28F1"/>
    <w:rsid w:val="00FD34A2"/>
    <w:rsid w:val="00FD4AE2"/>
    <w:rsid w:val="00FD4C09"/>
    <w:rsid w:val="00FD6B8D"/>
    <w:rsid w:val="00FD7AE0"/>
    <w:rsid w:val="00FE0A87"/>
    <w:rsid w:val="00FE0FED"/>
    <w:rsid w:val="00FE1390"/>
    <w:rsid w:val="00FE1BA8"/>
    <w:rsid w:val="00FE2420"/>
    <w:rsid w:val="00FE37F2"/>
    <w:rsid w:val="00FE6291"/>
    <w:rsid w:val="00FE6A56"/>
    <w:rsid w:val="00FE75C9"/>
    <w:rsid w:val="00FF0009"/>
    <w:rsid w:val="00FF0D01"/>
    <w:rsid w:val="00FF2DB2"/>
    <w:rsid w:val="00FF441B"/>
    <w:rsid w:val="00FF7A29"/>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486281"/>
  <w15:docId w15:val="{0F3A48EF-B717-4348-B2A3-E89141874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69D"/>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C0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20E61"/>
    <w:pPr>
      <w:autoSpaceDE w:val="0"/>
      <w:autoSpaceDN w:val="0"/>
      <w:adjustRightInd w:val="0"/>
      <w:spacing w:after="0" w:line="240" w:lineRule="auto"/>
    </w:pPr>
    <w:rPr>
      <w:rFonts w:ascii="Calibri" w:hAnsi="Calibri" w:cs="Calibri"/>
      <w:color w:val="000000"/>
      <w:sz w:val="24"/>
      <w:szCs w:val="24"/>
    </w:rPr>
  </w:style>
  <w:style w:type="character" w:styleId="nfase">
    <w:name w:val="Emphasis"/>
    <w:basedOn w:val="Fontepargpadro"/>
    <w:uiPriority w:val="20"/>
    <w:qFormat/>
    <w:rsid w:val="007F52EB"/>
    <w:rPr>
      <w:i/>
      <w:iCs/>
    </w:rPr>
  </w:style>
  <w:style w:type="paragraph" w:styleId="NormalWeb">
    <w:name w:val="Normal (Web)"/>
    <w:basedOn w:val="Normal"/>
    <w:uiPriority w:val="99"/>
    <w:semiHidden/>
    <w:unhideWhenUsed/>
    <w:rsid w:val="007F52EB"/>
    <w:pPr>
      <w:spacing w:before="100" w:beforeAutospacing="1" w:after="100" w:afterAutospacing="1" w:line="240" w:lineRule="auto"/>
      <w:ind w:left="0" w:right="0" w:firstLine="0"/>
      <w:jc w:val="left"/>
    </w:pPr>
    <w:rPr>
      <w:rFonts w:ascii="Times New Roman" w:eastAsia="Times New Roman" w:hAnsi="Times New Roman" w:cs="Times New Roman"/>
      <w:i w:val="0"/>
      <w:color w:val="auto"/>
      <w:sz w:val="24"/>
      <w:szCs w:val="24"/>
    </w:rPr>
  </w:style>
  <w:style w:type="paragraph" w:styleId="PargrafodaLista">
    <w:name w:val="List Paragraph"/>
    <w:basedOn w:val="Normal"/>
    <w:uiPriority w:val="34"/>
    <w:qFormat/>
    <w:rsid w:val="00946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579251">
      <w:bodyDiv w:val="1"/>
      <w:marLeft w:val="0"/>
      <w:marRight w:val="0"/>
      <w:marTop w:val="0"/>
      <w:marBottom w:val="0"/>
      <w:divBdr>
        <w:top w:val="none" w:sz="0" w:space="0" w:color="auto"/>
        <w:left w:val="none" w:sz="0" w:space="0" w:color="auto"/>
        <w:bottom w:val="none" w:sz="0" w:space="0" w:color="auto"/>
        <w:right w:val="none" w:sz="0" w:space="0" w:color="auto"/>
      </w:divBdr>
    </w:div>
    <w:div w:id="896816461">
      <w:bodyDiv w:val="1"/>
      <w:marLeft w:val="0"/>
      <w:marRight w:val="0"/>
      <w:marTop w:val="0"/>
      <w:marBottom w:val="0"/>
      <w:divBdr>
        <w:top w:val="none" w:sz="0" w:space="0" w:color="auto"/>
        <w:left w:val="none" w:sz="0" w:space="0" w:color="auto"/>
        <w:bottom w:val="none" w:sz="0" w:space="0" w:color="auto"/>
        <w:right w:val="none" w:sz="0" w:space="0" w:color="auto"/>
      </w:divBdr>
    </w:div>
    <w:div w:id="1817331208">
      <w:bodyDiv w:val="1"/>
      <w:marLeft w:val="0"/>
      <w:marRight w:val="0"/>
      <w:marTop w:val="0"/>
      <w:marBottom w:val="0"/>
      <w:divBdr>
        <w:top w:val="none" w:sz="0" w:space="0" w:color="auto"/>
        <w:left w:val="none" w:sz="0" w:space="0" w:color="auto"/>
        <w:bottom w:val="none" w:sz="0" w:space="0" w:color="auto"/>
        <w:right w:val="none" w:sz="0" w:space="0" w:color="auto"/>
      </w:divBdr>
    </w:div>
    <w:div w:id="186478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F74AE-B98C-4651-A60F-DA2F2BE0D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4761</Words>
  <Characters>25714</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VK Velásquez</dc:creator>
  <cp:lastModifiedBy>Larissa Claudia Lopes de Araujo - SPREV</cp:lastModifiedBy>
  <cp:revision>4</cp:revision>
  <dcterms:created xsi:type="dcterms:W3CDTF">2022-05-18T22:38:00Z</dcterms:created>
  <dcterms:modified xsi:type="dcterms:W3CDTF">2022-05-24T19:10:00Z</dcterms:modified>
</cp:coreProperties>
</file>